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5C8D" w14:textId="6EFA6B72" w:rsidR="006347B3" w:rsidRPr="00FB4837" w:rsidRDefault="006347B3" w:rsidP="00FB4837">
      <w:pPr>
        <w:spacing w:before="240" w:line="360" w:lineRule="auto"/>
        <w:jc w:val="both"/>
        <w:rPr>
          <w:rFonts w:ascii="Times New Roman" w:hAnsi="Times New Roman" w:cs="Times New Roman"/>
          <w:b/>
          <w:sz w:val="24"/>
          <w:szCs w:val="24"/>
        </w:rPr>
      </w:pPr>
    </w:p>
    <w:p w14:paraId="72AC5B25" w14:textId="77777777" w:rsidR="00910C3D" w:rsidRDefault="002A06CA" w:rsidP="00910C3D">
      <w:pPr>
        <w:spacing w:before="240" w:line="360" w:lineRule="auto"/>
        <w:jc w:val="center"/>
        <w:rPr>
          <w:rFonts w:ascii="Times New Roman" w:hAnsi="Times New Roman" w:cs="Times New Roman"/>
          <w:b/>
          <w:sz w:val="24"/>
          <w:szCs w:val="24"/>
        </w:rPr>
      </w:pPr>
      <w:r w:rsidRPr="00FB4837">
        <w:rPr>
          <w:rFonts w:ascii="Times New Roman" w:hAnsi="Times New Roman" w:cs="Times New Roman"/>
          <w:b/>
          <w:sz w:val="24"/>
          <w:szCs w:val="24"/>
        </w:rPr>
        <w:t>SUJET :</w:t>
      </w:r>
    </w:p>
    <w:p w14:paraId="5931970C" w14:textId="77777777" w:rsidR="00A94E2A" w:rsidRPr="00FB4837" w:rsidRDefault="002A06CA" w:rsidP="00910C3D">
      <w:pPr>
        <w:spacing w:before="240" w:line="360" w:lineRule="auto"/>
        <w:jc w:val="center"/>
        <w:rPr>
          <w:rFonts w:ascii="Times New Roman" w:hAnsi="Times New Roman" w:cs="Times New Roman"/>
          <w:b/>
          <w:sz w:val="24"/>
          <w:szCs w:val="24"/>
        </w:rPr>
      </w:pPr>
      <w:r w:rsidRPr="00FB4837">
        <w:rPr>
          <w:rFonts w:ascii="Times New Roman" w:hAnsi="Times New Roman" w:cs="Times New Roman"/>
          <w:b/>
          <w:sz w:val="24"/>
          <w:szCs w:val="24"/>
        </w:rPr>
        <w:t>LOISIR CULTURELS ET COHESION SOCIALE CHEZ LES KOYAKA</w:t>
      </w:r>
    </w:p>
    <w:p w14:paraId="5E7C83E5" w14:textId="77777777" w:rsidR="000340CF" w:rsidRPr="00FB4837" w:rsidRDefault="0057337A" w:rsidP="00910C3D">
      <w:pPr>
        <w:spacing w:before="240" w:line="360" w:lineRule="auto"/>
        <w:ind w:left="708"/>
        <w:jc w:val="center"/>
        <w:rPr>
          <w:rFonts w:ascii="Times New Roman" w:hAnsi="Times New Roman" w:cs="Times New Roman"/>
          <w:b/>
          <w:sz w:val="24"/>
          <w:szCs w:val="24"/>
        </w:rPr>
      </w:pPr>
      <w:r w:rsidRPr="00FB4837">
        <w:rPr>
          <w:rFonts w:ascii="Times New Roman" w:hAnsi="Times New Roman" w:cs="Times New Roman"/>
          <w:b/>
          <w:sz w:val="24"/>
          <w:szCs w:val="24"/>
        </w:rPr>
        <w:t xml:space="preserve">DE MANKONO : </w:t>
      </w:r>
      <w:r w:rsidR="00D76A94" w:rsidRPr="00FB4837">
        <w:rPr>
          <w:rFonts w:ascii="Times New Roman" w:hAnsi="Times New Roman" w:cs="Times New Roman"/>
          <w:b/>
          <w:sz w:val="24"/>
          <w:szCs w:val="24"/>
        </w:rPr>
        <w:t>cas de la danse du DHO</w:t>
      </w:r>
    </w:p>
    <w:p w14:paraId="69DCCE8B" w14:textId="77777777" w:rsidR="00A94E2A" w:rsidRPr="00FB4837" w:rsidRDefault="00A94E2A" w:rsidP="00FB4837">
      <w:pPr>
        <w:spacing w:before="240" w:line="360" w:lineRule="auto"/>
        <w:jc w:val="both"/>
        <w:rPr>
          <w:rFonts w:ascii="Times New Roman" w:hAnsi="Times New Roman" w:cs="Times New Roman"/>
          <w:b/>
          <w:sz w:val="24"/>
          <w:szCs w:val="24"/>
        </w:rPr>
      </w:pPr>
    </w:p>
    <w:p w14:paraId="56EC88FB" w14:textId="77777777" w:rsidR="007441FD" w:rsidRDefault="007441FD">
      <w:pPr>
        <w:rPr>
          <w:rFonts w:ascii="Times New Roman" w:hAnsi="Times New Roman" w:cs="Times New Roman"/>
          <w:sz w:val="24"/>
          <w:szCs w:val="24"/>
        </w:rPr>
      </w:pPr>
      <w:r>
        <w:rPr>
          <w:rFonts w:ascii="Times New Roman" w:hAnsi="Times New Roman" w:cs="Times New Roman"/>
          <w:sz w:val="24"/>
          <w:szCs w:val="24"/>
        </w:rPr>
        <w:br w:type="page"/>
      </w:r>
    </w:p>
    <w:p w14:paraId="4B4FE0E5" w14:textId="77777777" w:rsidR="007441FD" w:rsidRPr="00700825" w:rsidRDefault="007441FD" w:rsidP="007441FD">
      <w:pPr>
        <w:spacing w:line="360" w:lineRule="auto"/>
        <w:jc w:val="both"/>
        <w:rPr>
          <w:rFonts w:ascii="Times New Roman" w:hAnsi="Times New Roman" w:cs="Times New Roman"/>
          <w:b/>
          <w:sz w:val="24"/>
          <w:szCs w:val="24"/>
        </w:rPr>
      </w:pPr>
      <w:r w:rsidRPr="00700825">
        <w:rPr>
          <w:rFonts w:ascii="Times New Roman" w:hAnsi="Times New Roman" w:cs="Times New Roman"/>
          <w:b/>
          <w:sz w:val="24"/>
          <w:szCs w:val="24"/>
        </w:rPr>
        <w:lastRenderedPageBreak/>
        <w:t>PREMIERE PARTIE :</w:t>
      </w:r>
    </w:p>
    <w:p w14:paraId="5273979E" w14:textId="77777777" w:rsidR="007441FD" w:rsidRPr="00700825" w:rsidRDefault="007441FD" w:rsidP="007441FD">
      <w:pPr>
        <w:spacing w:line="360" w:lineRule="auto"/>
        <w:jc w:val="both"/>
        <w:rPr>
          <w:rFonts w:ascii="Times New Roman" w:hAnsi="Times New Roman" w:cs="Times New Roman"/>
          <w:b/>
          <w:sz w:val="24"/>
          <w:szCs w:val="24"/>
        </w:rPr>
      </w:pPr>
      <w:r w:rsidRPr="00700825">
        <w:rPr>
          <w:rFonts w:ascii="Times New Roman" w:hAnsi="Times New Roman" w:cs="Times New Roman"/>
          <w:b/>
          <w:sz w:val="24"/>
          <w:szCs w:val="24"/>
        </w:rPr>
        <w:t>FONDEMENT D’ORDRE THEORIQUE</w:t>
      </w:r>
    </w:p>
    <w:p w14:paraId="378C6DDA" w14:textId="77777777" w:rsidR="007441FD" w:rsidRPr="00700825" w:rsidRDefault="007441FD" w:rsidP="007441FD">
      <w:pPr>
        <w:spacing w:line="360" w:lineRule="auto"/>
        <w:jc w:val="both"/>
        <w:rPr>
          <w:rFonts w:ascii="Times New Roman" w:hAnsi="Times New Roman" w:cs="Times New Roman"/>
          <w:b/>
          <w:sz w:val="24"/>
          <w:szCs w:val="24"/>
        </w:rPr>
      </w:pPr>
      <w:r w:rsidRPr="00700825">
        <w:rPr>
          <w:rFonts w:ascii="Times New Roman" w:hAnsi="Times New Roman" w:cs="Times New Roman"/>
          <w:b/>
          <w:sz w:val="24"/>
          <w:szCs w:val="24"/>
        </w:rPr>
        <w:br w:type="page"/>
      </w:r>
    </w:p>
    <w:p w14:paraId="215F1BCA" w14:textId="77777777" w:rsidR="007441FD" w:rsidRPr="00700825" w:rsidRDefault="007441FD" w:rsidP="007441FD">
      <w:pPr>
        <w:spacing w:line="360" w:lineRule="auto"/>
        <w:jc w:val="both"/>
        <w:rPr>
          <w:rFonts w:ascii="Times New Roman" w:hAnsi="Times New Roman" w:cs="Times New Roman"/>
          <w:b/>
          <w:sz w:val="24"/>
          <w:szCs w:val="24"/>
        </w:rPr>
      </w:pPr>
      <w:r w:rsidRPr="00700825">
        <w:rPr>
          <w:rFonts w:ascii="Times New Roman" w:hAnsi="Times New Roman" w:cs="Times New Roman"/>
          <w:b/>
          <w:sz w:val="24"/>
          <w:szCs w:val="24"/>
        </w:rPr>
        <w:lastRenderedPageBreak/>
        <w:t>CHAPITRE I : SPÉCIFICATION DE LA PROBLÉMATIQUE</w:t>
      </w:r>
    </w:p>
    <w:p w14:paraId="58B9D4D2" w14:textId="77777777" w:rsidR="007441FD" w:rsidRPr="00700825" w:rsidRDefault="007441FD" w:rsidP="007441FD">
      <w:pPr>
        <w:spacing w:line="360" w:lineRule="auto"/>
        <w:jc w:val="both"/>
        <w:rPr>
          <w:rFonts w:ascii="Times New Roman" w:hAnsi="Times New Roman" w:cs="Times New Roman"/>
          <w:sz w:val="24"/>
          <w:szCs w:val="24"/>
        </w:rPr>
      </w:pPr>
      <w:r w:rsidRPr="00700825">
        <w:rPr>
          <w:rFonts w:ascii="Times New Roman" w:hAnsi="Times New Roman" w:cs="Times New Roman"/>
          <w:sz w:val="24"/>
          <w:szCs w:val="24"/>
        </w:rPr>
        <w:t>Ce chapitre présente les éléments de spécification du sujet de recherche. Il est constitué par la justification du choix de l’étude, de la problématique qui pose le problème de recherche, des questions et objectifs de la présente recherche.</w:t>
      </w:r>
    </w:p>
    <w:p w14:paraId="6C265E38" w14:textId="77777777" w:rsidR="007441FD" w:rsidRPr="00700825" w:rsidRDefault="007441FD" w:rsidP="007441FD">
      <w:pPr>
        <w:pStyle w:val="Paragraphedeliste"/>
        <w:numPr>
          <w:ilvl w:val="1"/>
          <w:numId w:val="10"/>
        </w:numPr>
        <w:spacing w:line="360" w:lineRule="auto"/>
        <w:jc w:val="both"/>
        <w:rPr>
          <w:rFonts w:ascii="Times New Roman" w:hAnsi="Times New Roman" w:cs="Times New Roman"/>
          <w:b/>
          <w:sz w:val="24"/>
          <w:szCs w:val="24"/>
        </w:rPr>
      </w:pPr>
      <w:r w:rsidRPr="00700825">
        <w:rPr>
          <w:rFonts w:ascii="Times New Roman" w:hAnsi="Times New Roman" w:cs="Times New Roman"/>
          <w:b/>
          <w:sz w:val="24"/>
          <w:szCs w:val="24"/>
        </w:rPr>
        <w:t>Justification du choix de l’étude</w:t>
      </w:r>
    </w:p>
    <w:p w14:paraId="16F973B2" w14:textId="77777777" w:rsidR="007441FD" w:rsidRPr="00700825" w:rsidRDefault="007441FD" w:rsidP="007441FD">
      <w:pPr>
        <w:spacing w:line="360" w:lineRule="auto"/>
        <w:jc w:val="both"/>
        <w:rPr>
          <w:rFonts w:ascii="Times New Roman" w:hAnsi="Times New Roman" w:cs="Times New Roman"/>
          <w:sz w:val="24"/>
          <w:szCs w:val="24"/>
        </w:rPr>
      </w:pPr>
      <w:r w:rsidRPr="00700825">
        <w:rPr>
          <w:rFonts w:ascii="Times New Roman" w:hAnsi="Times New Roman" w:cs="Times New Roman"/>
          <w:sz w:val="24"/>
          <w:szCs w:val="24"/>
        </w:rPr>
        <w:t>Cette articulation présente les raisons profondes qui ont motivé le chercheur à faire le choix du présent travail de recherche. Elle s’articule autour de trois éléments importants qui justifient le choix de l’auteur. Ces raisons sont d’ordre personnel, social et scientifique.</w:t>
      </w:r>
    </w:p>
    <w:p w14:paraId="7AD8361F" w14:textId="567C1E97" w:rsidR="007441FD" w:rsidRDefault="00B822E0" w:rsidP="007441FD">
      <w:pPr>
        <w:pStyle w:val="Paragraphedeliste"/>
        <w:numPr>
          <w:ilvl w:val="2"/>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Motivation</w:t>
      </w:r>
      <w:r w:rsidR="007441FD" w:rsidRPr="00700825">
        <w:rPr>
          <w:rFonts w:ascii="Times New Roman" w:hAnsi="Times New Roman" w:cs="Times New Roman"/>
          <w:b/>
          <w:sz w:val="24"/>
          <w:szCs w:val="24"/>
        </w:rPr>
        <w:t xml:space="preserve"> personnelle</w:t>
      </w:r>
    </w:p>
    <w:p w14:paraId="53A147E2" w14:textId="0204E497" w:rsidR="00E267B5" w:rsidRDefault="00E267B5" w:rsidP="00963C26">
      <w:pPr>
        <w:spacing w:line="360" w:lineRule="auto"/>
        <w:jc w:val="both"/>
        <w:rPr>
          <w:rFonts w:ascii="Times New Roman" w:hAnsi="Times New Roman" w:cs="Times New Roman"/>
          <w:sz w:val="24"/>
          <w:szCs w:val="24"/>
        </w:rPr>
      </w:pPr>
      <w:r w:rsidRPr="00E267B5">
        <w:rPr>
          <w:rFonts w:ascii="Times New Roman" w:hAnsi="Times New Roman" w:cs="Times New Roman"/>
          <w:sz w:val="24"/>
          <w:szCs w:val="24"/>
        </w:rPr>
        <w:t xml:space="preserve">La </w:t>
      </w:r>
      <w:r>
        <w:rPr>
          <w:rFonts w:ascii="Times New Roman" w:hAnsi="Times New Roman" w:cs="Times New Roman"/>
          <w:sz w:val="24"/>
          <w:szCs w:val="24"/>
        </w:rPr>
        <w:t>raison personnelle qui motive le choix de ce sujet «</w:t>
      </w:r>
      <w:r w:rsidR="00963C26">
        <w:rPr>
          <w:rFonts w:ascii="Times New Roman" w:hAnsi="Times New Roman" w:cs="Times New Roman"/>
          <w:sz w:val="24"/>
          <w:szCs w:val="24"/>
        </w:rPr>
        <w:t xml:space="preserve"> </w:t>
      </w:r>
      <w:r w:rsidR="00963C26" w:rsidRPr="00963C26">
        <w:rPr>
          <w:rFonts w:ascii="Times New Roman" w:hAnsi="Times New Roman" w:cs="Times New Roman"/>
          <w:sz w:val="24"/>
          <w:szCs w:val="24"/>
        </w:rPr>
        <w:t>loisir culturels et cohés</w:t>
      </w:r>
      <w:r w:rsidR="00963C26">
        <w:rPr>
          <w:rFonts w:ascii="Times New Roman" w:hAnsi="Times New Roman" w:cs="Times New Roman"/>
          <w:sz w:val="24"/>
          <w:szCs w:val="24"/>
        </w:rPr>
        <w:t xml:space="preserve">ion sociale chez les koyaka </w:t>
      </w:r>
      <w:r w:rsidR="00963C26" w:rsidRPr="00963C26">
        <w:rPr>
          <w:rFonts w:ascii="Times New Roman" w:hAnsi="Times New Roman" w:cs="Times New Roman"/>
          <w:sz w:val="24"/>
          <w:szCs w:val="24"/>
        </w:rPr>
        <w:t xml:space="preserve">de mankono : cas de la danse du </w:t>
      </w:r>
      <w:proofErr w:type="gramStart"/>
      <w:r w:rsidR="00963C26" w:rsidRPr="00963C26">
        <w:rPr>
          <w:rFonts w:ascii="Times New Roman" w:hAnsi="Times New Roman" w:cs="Times New Roman"/>
          <w:sz w:val="24"/>
          <w:szCs w:val="24"/>
        </w:rPr>
        <w:t>DO</w:t>
      </w:r>
      <w:r w:rsidR="00B822E0">
        <w:rPr>
          <w:rFonts w:ascii="Times New Roman" w:hAnsi="Times New Roman" w:cs="Times New Roman"/>
          <w:sz w:val="24"/>
          <w:szCs w:val="24"/>
        </w:rPr>
        <w:t>H</w:t>
      </w:r>
      <w:r>
        <w:rPr>
          <w:rFonts w:ascii="Times New Roman" w:hAnsi="Times New Roman" w:cs="Times New Roman"/>
          <w:sz w:val="24"/>
          <w:szCs w:val="24"/>
        </w:rPr>
        <w:t>»</w:t>
      </w:r>
      <w:proofErr w:type="gramEnd"/>
      <w:r>
        <w:rPr>
          <w:rFonts w:ascii="Times New Roman" w:hAnsi="Times New Roman" w:cs="Times New Roman"/>
          <w:sz w:val="24"/>
          <w:szCs w:val="24"/>
        </w:rPr>
        <w:t xml:space="preserve"> est profondément ancrée dans mon vécu intime qui fait ressortir un constat celui de l’érosion culturelle au sein de ma communauté. Enfant, j’ai grandi bercé par les rythmes envoûtants du DOH, cette danse initiatique Koyaka qui n’était pas un simple spectacle, mais un pilier vivant de notre quotidien social. A cette époque, elle réunissait tout le monde dans une effervescence collective qui transcendait les hiérarchies. Les tambours résonnaient régulièrement, les masquent sortaient des cases pour de répétitions nocturnes secrètes, et les pas codifiés enseignaient bien plus que la gestuelle.</w:t>
      </w:r>
      <w:r w:rsidR="00B80540">
        <w:rPr>
          <w:rFonts w:ascii="Times New Roman" w:hAnsi="Times New Roman" w:cs="Times New Roman"/>
          <w:sz w:val="24"/>
          <w:szCs w:val="24"/>
        </w:rPr>
        <w:t xml:space="preserve"> Ils incluaient la solidarité, l’entraide et le pardon mutuel. Chaque participation était une leçon vivante de cohésion, où l’on réglait rancœurs et tension dans un cadre rituel bienveillant. Ce qui renforçait les liens familiaux et villageois. La danse du DOH a repayé l’âme collective, créant un sentiment d’appartenance indéfectible qui faisait de Mankono un havre de paix et d’unité. </w:t>
      </w:r>
    </w:p>
    <w:p w14:paraId="6D4F966B" w14:textId="77777777" w:rsidR="00B80540" w:rsidRDefault="00B80540" w:rsidP="00E267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Cependant, au fil des années, j’ai assisté impuissamment à son déclin progressif qui m’a marqué profondément. Le modernisme, l’exorde rural vers à Abidjan et l’avènement des musiques modernes </w:t>
      </w:r>
      <w:r w:rsidR="0040077E">
        <w:rPr>
          <w:rFonts w:ascii="Times New Roman" w:hAnsi="Times New Roman" w:cs="Times New Roman"/>
          <w:sz w:val="24"/>
          <w:szCs w:val="24"/>
        </w:rPr>
        <w:t xml:space="preserve">comme le coupé-décalé ont relégué le DOH à un évènement sporadique, réduit à </w:t>
      </w:r>
      <w:proofErr w:type="gramStart"/>
      <w:r w:rsidR="0040077E">
        <w:rPr>
          <w:rFonts w:ascii="Times New Roman" w:hAnsi="Times New Roman" w:cs="Times New Roman"/>
          <w:sz w:val="24"/>
          <w:szCs w:val="24"/>
        </w:rPr>
        <w:t>une unique célébration annuelles</w:t>
      </w:r>
      <w:proofErr w:type="gramEnd"/>
      <w:r w:rsidR="0040077E">
        <w:rPr>
          <w:rFonts w:ascii="Times New Roman" w:hAnsi="Times New Roman" w:cs="Times New Roman"/>
          <w:sz w:val="24"/>
          <w:szCs w:val="24"/>
        </w:rPr>
        <w:t xml:space="preserve"> lors de la tabaski. Les répétitions intensives d’antan ont cédé la place à des défilés spectaculaires mais superficielles, où les ainés, gardiens des traditions, peinent à transmettre les gestes sacrés et les chants ancestraux à une jeunesse distraite par les écrans et les loisirs individualistes. Ce rituel autrefois vecteur de quinzaine de non-violence et de nivellement des statuts sociaux, s’est folklorisé, perdant sa profondeur initiatique.</w:t>
      </w:r>
    </w:p>
    <w:p w14:paraId="214A879A" w14:textId="77777777" w:rsidR="00E267B5" w:rsidRDefault="0040077E" w:rsidP="00E267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Cet état de fait ne fait qu’aggraver les maux de la communauté Koyaka.</w:t>
      </w:r>
      <w:r w:rsidR="00963C26">
        <w:rPr>
          <w:rFonts w:ascii="Times New Roman" w:hAnsi="Times New Roman" w:cs="Times New Roman"/>
          <w:sz w:val="24"/>
          <w:szCs w:val="24"/>
        </w:rPr>
        <w:t xml:space="preserve"> Là où le DOH forgeait une solidarité organique, règne désormais une atomisation sociale alarmante. Les cas d’isolement des seniors se multiplient, les querelles familiales s’enveniment, et l’entraide villageoise </w:t>
      </w:r>
      <w:r w:rsidR="003B5216">
        <w:rPr>
          <w:rFonts w:ascii="Times New Roman" w:hAnsi="Times New Roman" w:cs="Times New Roman"/>
          <w:sz w:val="24"/>
          <w:szCs w:val="24"/>
        </w:rPr>
        <w:t>disparait</w:t>
      </w:r>
      <w:r w:rsidR="00963C26">
        <w:rPr>
          <w:rFonts w:ascii="Times New Roman" w:hAnsi="Times New Roman" w:cs="Times New Roman"/>
          <w:sz w:val="24"/>
          <w:szCs w:val="24"/>
        </w:rPr>
        <w:t xml:space="preserve"> au profit d’un individualisme importé.</w:t>
      </w:r>
    </w:p>
    <w:p w14:paraId="4340D4D2" w14:textId="77777777" w:rsidR="00963C26" w:rsidRPr="00963C26" w:rsidRDefault="00963C26" w:rsidP="00E267B5">
      <w:pPr>
        <w:spacing w:line="360" w:lineRule="auto"/>
        <w:jc w:val="both"/>
        <w:rPr>
          <w:rFonts w:ascii="Times New Roman" w:hAnsi="Times New Roman" w:cs="Times New Roman"/>
          <w:sz w:val="24"/>
          <w:szCs w:val="24"/>
        </w:rPr>
      </w:pPr>
      <w:r>
        <w:rPr>
          <w:rFonts w:ascii="Times New Roman" w:hAnsi="Times New Roman" w:cs="Times New Roman"/>
          <w:sz w:val="24"/>
          <w:szCs w:val="24"/>
        </w:rPr>
        <w:t>C’est ce constat personnel qui m’a poussé à choisir ce sujet. En le développant, je souhaite non seulement documenter scientifiquement cette érosion, mais aussi alerter et proposer des pistes de revitalisation.</w:t>
      </w:r>
    </w:p>
    <w:p w14:paraId="293146C5" w14:textId="77777777" w:rsidR="00E267B5" w:rsidRDefault="00E267B5" w:rsidP="00E267B5">
      <w:pPr>
        <w:pStyle w:val="Paragraphedeliste"/>
        <w:spacing w:line="360" w:lineRule="auto"/>
        <w:ind w:left="705"/>
        <w:jc w:val="both"/>
        <w:rPr>
          <w:rFonts w:ascii="Times New Roman" w:hAnsi="Times New Roman" w:cs="Times New Roman"/>
          <w:b/>
          <w:sz w:val="24"/>
          <w:szCs w:val="24"/>
        </w:rPr>
      </w:pPr>
    </w:p>
    <w:p w14:paraId="6274BC2C" w14:textId="77777777" w:rsidR="007441FD" w:rsidRDefault="007441FD" w:rsidP="007441FD">
      <w:pPr>
        <w:pStyle w:val="Paragraphedeliste"/>
        <w:numPr>
          <w:ilvl w:val="2"/>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Pertinence sociale </w:t>
      </w:r>
    </w:p>
    <w:p w14:paraId="3363BE33" w14:textId="77777777" w:rsidR="00357E52" w:rsidRDefault="00D62729" w:rsidP="00357E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disparition des danses traditionnelles représente une réalité sociale dans les communautés ivoiriennes. Ce qui entraine un déclin progressif des pratiques ancestrales essentielles à l’identité collective, à la cohésion et à la transmission des savoirs faires culturels. Autrefois omniprésentes lors de rites initiatique, </w:t>
      </w:r>
      <w:r w:rsidR="009B38E0">
        <w:rPr>
          <w:rFonts w:ascii="Times New Roman" w:hAnsi="Times New Roman" w:cs="Times New Roman"/>
          <w:sz w:val="24"/>
          <w:szCs w:val="24"/>
        </w:rPr>
        <w:t xml:space="preserve">les </w:t>
      </w:r>
      <w:r>
        <w:rPr>
          <w:rFonts w:ascii="Times New Roman" w:hAnsi="Times New Roman" w:cs="Times New Roman"/>
          <w:sz w:val="24"/>
          <w:szCs w:val="24"/>
        </w:rPr>
        <w:t xml:space="preserve">funérailles, </w:t>
      </w:r>
      <w:r w:rsidR="009B38E0">
        <w:rPr>
          <w:rFonts w:ascii="Times New Roman" w:hAnsi="Times New Roman" w:cs="Times New Roman"/>
          <w:sz w:val="24"/>
          <w:szCs w:val="24"/>
        </w:rPr>
        <w:t xml:space="preserve">les </w:t>
      </w:r>
      <w:r>
        <w:rPr>
          <w:rFonts w:ascii="Times New Roman" w:hAnsi="Times New Roman" w:cs="Times New Roman"/>
          <w:sz w:val="24"/>
          <w:szCs w:val="24"/>
        </w:rPr>
        <w:t xml:space="preserve">récoltes ou </w:t>
      </w:r>
      <w:r w:rsidR="009B38E0">
        <w:rPr>
          <w:rFonts w:ascii="Times New Roman" w:hAnsi="Times New Roman" w:cs="Times New Roman"/>
          <w:sz w:val="24"/>
          <w:szCs w:val="24"/>
        </w:rPr>
        <w:t xml:space="preserve">les </w:t>
      </w:r>
      <w:r w:rsidR="00333813">
        <w:rPr>
          <w:rFonts w:ascii="Times New Roman" w:hAnsi="Times New Roman" w:cs="Times New Roman"/>
          <w:sz w:val="24"/>
          <w:szCs w:val="24"/>
        </w:rPr>
        <w:t>fêtes</w:t>
      </w:r>
      <w:r>
        <w:rPr>
          <w:rFonts w:ascii="Times New Roman" w:hAnsi="Times New Roman" w:cs="Times New Roman"/>
          <w:sz w:val="24"/>
          <w:szCs w:val="24"/>
        </w:rPr>
        <w:t xml:space="preserve"> villageoises, ces danses comme le DOH chez les Koyaka, le Djémélé chez </w:t>
      </w:r>
      <w:proofErr w:type="gramStart"/>
      <w:r>
        <w:rPr>
          <w:rFonts w:ascii="Times New Roman" w:hAnsi="Times New Roman" w:cs="Times New Roman"/>
          <w:sz w:val="24"/>
          <w:szCs w:val="24"/>
        </w:rPr>
        <w:t>les Baoulé</w:t>
      </w:r>
      <w:proofErr w:type="gramEnd"/>
      <w:r>
        <w:rPr>
          <w:rFonts w:ascii="Times New Roman" w:hAnsi="Times New Roman" w:cs="Times New Roman"/>
          <w:sz w:val="24"/>
          <w:szCs w:val="24"/>
        </w:rPr>
        <w:t xml:space="preserve">, ou le Gangno chez les Koulango, </w:t>
      </w:r>
      <w:r w:rsidR="00333813">
        <w:rPr>
          <w:rFonts w:ascii="Times New Roman" w:hAnsi="Times New Roman" w:cs="Times New Roman"/>
          <w:sz w:val="24"/>
          <w:szCs w:val="24"/>
        </w:rPr>
        <w:t xml:space="preserve">structuraient la vie communautaire. </w:t>
      </w:r>
    </w:p>
    <w:p w14:paraId="148478AE" w14:textId="77777777" w:rsidR="00C334CD" w:rsidRDefault="00C334CD" w:rsidP="00357E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Dans les communautés baoulé et koyaka, les danses sacrées ne se pratiquent plus comme par le passé. Elles sont pratiquées de manière sporadique à des occasions spécifiques. Les jeunes désertent les répétitions pour s’adonner à des pratiques de loisirs modernes. Ils les voient comme « dépassés ». Aussi, les raisons résident dans le changement de religion. En effet, la conversion islamique ou </w:t>
      </w:r>
      <w:r w:rsidR="00152B37">
        <w:rPr>
          <w:rFonts w:ascii="Times New Roman" w:hAnsi="Times New Roman" w:cs="Times New Roman"/>
          <w:sz w:val="24"/>
          <w:szCs w:val="24"/>
        </w:rPr>
        <w:t xml:space="preserve">chrétienne des populations les a poussés à s’éloigner des pratiques ancestrales, les qualifiant de pratiques sataniques. Cela crée un vide culturel favorisant ainsi le déclin de la tradition à travers </w:t>
      </w:r>
      <w:r w:rsidR="00997CC0">
        <w:rPr>
          <w:rFonts w:ascii="Times New Roman" w:hAnsi="Times New Roman" w:cs="Times New Roman"/>
          <w:sz w:val="24"/>
          <w:szCs w:val="24"/>
        </w:rPr>
        <w:t>l’abandon des danses du terroir.</w:t>
      </w:r>
    </w:p>
    <w:p w14:paraId="39166FFF" w14:textId="77777777" w:rsidR="00963874" w:rsidRDefault="00997CC0" w:rsidP="009638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Aussi, l’on </w:t>
      </w:r>
      <w:r w:rsidR="00152B37">
        <w:rPr>
          <w:rFonts w:ascii="Times New Roman" w:hAnsi="Times New Roman" w:cs="Times New Roman"/>
          <w:sz w:val="24"/>
          <w:szCs w:val="24"/>
        </w:rPr>
        <w:t xml:space="preserve">met en évidence </w:t>
      </w:r>
      <w:r w:rsidR="0088286D">
        <w:rPr>
          <w:rFonts w:ascii="Times New Roman" w:hAnsi="Times New Roman" w:cs="Times New Roman"/>
          <w:sz w:val="24"/>
          <w:szCs w:val="24"/>
        </w:rPr>
        <w:t>l’a</w:t>
      </w:r>
      <w:r w:rsidR="00963874">
        <w:rPr>
          <w:rFonts w:ascii="Times New Roman" w:hAnsi="Times New Roman" w:cs="Times New Roman"/>
          <w:sz w:val="24"/>
          <w:szCs w:val="24"/>
        </w:rPr>
        <w:t>ffaiblissement</w:t>
      </w:r>
      <w:r w:rsidR="0088286D">
        <w:rPr>
          <w:rFonts w:ascii="Times New Roman" w:hAnsi="Times New Roman" w:cs="Times New Roman"/>
          <w:sz w:val="24"/>
          <w:szCs w:val="24"/>
        </w:rPr>
        <w:t xml:space="preserve"> de cohésion, la disparition </w:t>
      </w:r>
      <w:r w:rsidR="00963874">
        <w:rPr>
          <w:rFonts w:ascii="Times New Roman" w:hAnsi="Times New Roman" w:cs="Times New Roman"/>
          <w:sz w:val="24"/>
          <w:szCs w:val="24"/>
        </w:rPr>
        <w:t xml:space="preserve">progressive des </w:t>
      </w:r>
      <w:r w:rsidR="0088286D">
        <w:rPr>
          <w:rFonts w:ascii="Times New Roman" w:hAnsi="Times New Roman" w:cs="Times New Roman"/>
          <w:sz w:val="24"/>
          <w:szCs w:val="24"/>
        </w:rPr>
        <w:t xml:space="preserve">animations villageoises et la marginalisation des anciens. </w:t>
      </w:r>
      <w:r w:rsidR="00963874">
        <w:rPr>
          <w:rFonts w:ascii="Times New Roman" w:hAnsi="Times New Roman" w:cs="Times New Roman"/>
          <w:sz w:val="24"/>
          <w:szCs w:val="24"/>
        </w:rPr>
        <w:t xml:space="preserve">Il insiste sur le cas des Agni Morofoué, où la danse Ahossi, jadis centrale dans les cérémonies, subit une dévalorisation symbolique de la part de la jeunesse urbaine, qui la perçoit comme dépassé. Cette perte de prestige se traduit par une baisse de participation, un recul de la transmission intergénérationnelle et une rupture du continuum culturel. </w:t>
      </w:r>
      <w:r w:rsidR="008A33B6">
        <w:rPr>
          <w:rFonts w:ascii="Times New Roman" w:hAnsi="Times New Roman" w:cs="Times New Roman"/>
          <w:sz w:val="24"/>
          <w:szCs w:val="24"/>
        </w:rPr>
        <w:t xml:space="preserve">L’auteur interprète ce phénomène comme un </w:t>
      </w:r>
      <w:r w:rsidR="009B38E0">
        <w:rPr>
          <w:rFonts w:ascii="Times New Roman" w:hAnsi="Times New Roman" w:cs="Times New Roman"/>
          <w:sz w:val="24"/>
          <w:szCs w:val="24"/>
        </w:rPr>
        <w:t>symptôme</w:t>
      </w:r>
      <w:r w:rsidR="008A33B6">
        <w:rPr>
          <w:rFonts w:ascii="Times New Roman" w:hAnsi="Times New Roman" w:cs="Times New Roman"/>
          <w:sz w:val="24"/>
          <w:szCs w:val="24"/>
        </w:rPr>
        <w:t xml:space="preserve"> d’acculturation, où les modèles de loisirs importés remplacent les formes locales, avec pour corollaire une fragilisation de l’identité collective et des mécanismes traditionnels de solidarité.</w:t>
      </w:r>
    </w:p>
    <w:p w14:paraId="2CD359BD" w14:textId="77777777" w:rsidR="00963874" w:rsidRDefault="008A33B6" w:rsidP="0096387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Dans la même dynamique, Apo-Nchot (2013à met en évidence l’effritement des pratiques culturelles </w:t>
      </w:r>
      <w:r w:rsidR="00387FDE">
        <w:rPr>
          <w:rFonts w:ascii="Times New Roman" w:hAnsi="Times New Roman" w:cs="Times New Roman"/>
          <w:sz w:val="24"/>
          <w:szCs w:val="24"/>
        </w:rPr>
        <w:t>chez</w:t>
      </w:r>
      <w:r>
        <w:rPr>
          <w:rFonts w:ascii="Times New Roman" w:hAnsi="Times New Roman" w:cs="Times New Roman"/>
          <w:sz w:val="24"/>
          <w:szCs w:val="24"/>
        </w:rPr>
        <w:t xml:space="preserve"> les koyaka. Il se focalise sur les loisirs culturels et les danses rituelles. Il observe que des pratiques </w:t>
      </w:r>
      <w:r w:rsidR="00387FDE">
        <w:rPr>
          <w:rFonts w:ascii="Times New Roman" w:hAnsi="Times New Roman" w:cs="Times New Roman"/>
          <w:sz w:val="24"/>
          <w:szCs w:val="24"/>
        </w:rPr>
        <w:t>autrefois</w:t>
      </w:r>
      <w:r>
        <w:rPr>
          <w:rFonts w:ascii="Times New Roman" w:hAnsi="Times New Roman" w:cs="Times New Roman"/>
          <w:sz w:val="24"/>
          <w:szCs w:val="24"/>
        </w:rPr>
        <w:t xml:space="preserve"> structurantes sont de moins en moins intégrées au quotidien communautaire et tendent à etre confinées à quelques dates symboliques ou manifestations à caractère </w:t>
      </w:r>
      <w:r w:rsidR="00387FDE">
        <w:rPr>
          <w:rFonts w:ascii="Times New Roman" w:hAnsi="Times New Roman" w:cs="Times New Roman"/>
          <w:sz w:val="24"/>
          <w:szCs w:val="24"/>
        </w:rPr>
        <w:t>folkloriques</w:t>
      </w:r>
      <w:r>
        <w:rPr>
          <w:rFonts w:ascii="Times New Roman" w:hAnsi="Times New Roman" w:cs="Times New Roman"/>
          <w:sz w:val="24"/>
          <w:szCs w:val="24"/>
        </w:rPr>
        <w:t xml:space="preserve">. Cet affaiblissement se traduit par une rupture dans la chaine de transmission. </w:t>
      </w:r>
      <w:r w:rsidR="00387FDE">
        <w:rPr>
          <w:rFonts w:ascii="Times New Roman" w:hAnsi="Times New Roman" w:cs="Times New Roman"/>
          <w:sz w:val="24"/>
          <w:szCs w:val="24"/>
        </w:rPr>
        <w:t xml:space="preserve">Les </w:t>
      </w:r>
      <w:r w:rsidR="00431C21">
        <w:rPr>
          <w:rFonts w:ascii="Times New Roman" w:hAnsi="Times New Roman" w:cs="Times New Roman"/>
          <w:sz w:val="24"/>
          <w:szCs w:val="24"/>
        </w:rPr>
        <w:t>ainés ont de plus en plus de difficultés à</w:t>
      </w:r>
      <w:r w:rsidR="00387FDE">
        <w:rPr>
          <w:rFonts w:ascii="Times New Roman" w:hAnsi="Times New Roman" w:cs="Times New Roman"/>
          <w:sz w:val="24"/>
          <w:szCs w:val="24"/>
        </w:rPr>
        <w:t xml:space="preserve"> </w:t>
      </w:r>
      <w:r w:rsidR="00431C21">
        <w:rPr>
          <w:rFonts w:ascii="Times New Roman" w:hAnsi="Times New Roman" w:cs="Times New Roman"/>
          <w:sz w:val="24"/>
          <w:szCs w:val="24"/>
        </w:rPr>
        <w:t>intéresser</w:t>
      </w:r>
      <w:r w:rsidR="00387FDE">
        <w:rPr>
          <w:rFonts w:ascii="Times New Roman" w:hAnsi="Times New Roman" w:cs="Times New Roman"/>
          <w:sz w:val="24"/>
          <w:szCs w:val="24"/>
        </w:rPr>
        <w:t xml:space="preserve"> les jeun</w:t>
      </w:r>
      <w:r w:rsidR="00431C21">
        <w:rPr>
          <w:rFonts w:ascii="Times New Roman" w:hAnsi="Times New Roman" w:cs="Times New Roman"/>
          <w:sz w:val="24"/>
          <w:szCs w:val="24"/>
        </w:rPr>
        <w:t>es aux codes, aux interdits et a</w:t>
      </w:r>
      <w:r w:rsidR="00387FDE">
        <w:rPr>
          <w:rFonts w:ascii="Times New Roman" w:hAnsi="Times New Roman" w:cs="Times New Roman"/>
          <w:sz w:val="24"/>
          <w:szCs w:val="24"/>
        </w:rPr>
        <w:t xml:space="preserve">ux significations profondes des rituels. L’auteur montre que cette </w:t>
      </w:r>
      <w:r w:rsidR="00431C21">
        <w:rPr>
          <w:rFonts w:ascii="Times New Roman" w:hAnsi="Times New Roman" w:cs="Times New Roman"/>
          <w:sz w:val="24"/>
          <w:szCs w:val="24"/>
        </w:rPr>
        <w:t>désaffection</w:t>
      </w:r>
      <w:r w:rsidR="00387FDE">
        <w:rPr>
          <w:rFonts w:ascii="Times New Roman" w:hAnsi="Times New Roman" w:cs="Times New Roman"/>
          <w:sz w:val="24"/>
          <w:szCs w:val="24"/>
        </w:rPr>
        <w:t xml:space="preserve"> ne relève pas </w:t>
      </w:r>
      <w:r w:rsidR="00431C21">
        <w:rPr>
          <w:rFonts w:ascii="Times New Roman" w:hAnsi="Times New Roman" w:cs="Times New Roman"/>
          <w:sz w:val="24"/>
          <w:szCs w:val="24"/>
        </w:rPr>
        <w:t>seulement</w:t>
      </w:r>
      <w:r w:rsidR="00387FDE">
        <w:rPr>
          <w:rFonts w:ascii="Times New Roman" w:hAnsi="Times New Roman" w:cs="Times New Roman"/>
          <w:sz w:val="24"/>
          <w:szCs w:val="24"/>
        </w:rPr>
        <w:t xml:space="preserve"> d’un désintérêt, mais aussi de pressions </w:t>
      </w:r>
      <w:r w:rsidR="00431C21">
        <w:rPr>
          <w:rFonts w:ascii="Times New Roman" w:hAnsi="Times New Roman" w:cs="Times New Roman"/>
          <w:sz w:val="24"/>
          <w:szCs w:val="24"/>
        </w:rPr>
        <w:t>religieuses</w:t>
      </w:r>
      <w:r w:rsidR="00387FDE">
        <w:rPr>
          <w:rFonts w:ascii="Times New Roman" w:hAnsi="Times New Roman" w:cs="Times New Roman"/>
          <w:sz w:val="24"/>
          <w:szCs w:val="24"/>
        </w:rPr>
        <w:t xml:space="preserve">, </w:t>
      </w:r>
      <w:r w:rsidR="00431C21">
        <w:rPr>
          <w:rFonts w:ascii="Times New Roman" w:hAnsi="Times New Roman" w:cs="Times New Roman"/>
          <w:sz w:val="24"/>
          <w:szCs w:val="24"/>
        </w:rPr>
        <w:t>économiques</w:t>
      </w:r>
      <w:r w:rsidR="00387FDE">
        <w:rPr>
          <w:rFonts w:ascii="Times New Roman" w:hAnsi="Times New Roman" w:cs="Times New Roman"/>
          <w:sz w:val="24"/>
          <w:szCs w:val="24"/>
        </w:rPr>
        <w:t xml:space="preserve"> et médiatiques qui reconfigurent les systèmes des valeurs. Ainsi, la disparition </w:t>
      </w:r>
      <w:r w:rsidR="00431C21">
        <w:rPr>
          <w:rFonts w:ascii="Times New Roman" w:hAnsi="Times New Roman" w:cs="Times New Roman"/>
          <w:sz w:val="24"/>
          <w:szCs w:val="24"/>
        </w:rPr>
        <w:t>progressive</w:t>
      </w:r>
      <w:r w:rsidR="00387FDE">
        <w:rPr>
          <w:rFonts w:ascii="Times New Roman" w:hAnsi="Times New Roman" w:cs="Times New Roman"/>
          <w:sz w:val="24"/>
          <w:szCs w:val="24"/>
        </w:rPr>
        <w:t xml:space="preserve"> de ces pratiques affaiblit les repères identitaires, </w:t>
      </w:r>
      <w:r w:rsidR="00431C21">
        <w:rPr>
          <w:rFonts w:ascii="Times New Roman" w:hAnsi="Times New Roman" w:cs="Times New Roman"/>
          <w:sz w:val="24"/>
          <w:szCs w:val="24"/>
        </w:rPr>
        <w:t>réduit</w:t>
      </w:r>
      <w:r w:rsidR="00387FDE">
        <w:rPr>
          <w:rFonts w:ascii="Times New Roman" w:hAnsi="Times New Roman" w:cs="Times New Roman"/>
          <w:sz w:val="24"/>
          <w:szCs w:val="24"/>
        </w:rPr>
        <w:t xml:space="preserve"> les occasions de cohésion sociales et laisse les communautés plus vulnérables aux tensions internes et aux chocs externes.</w:t>
      </w:r>
    </w:p>
    <w:p w14:paraId="432661CE" w14:textId="77777777" w:rsidR="00387FDE" w:rsidRPr="0088286D" w:rsidRDefault="00387FDE" w:rsidP="0096387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Cette  réalité</w:t>
      </w:r>
      <w:proofErr w:type="gramEnd"/>
      <w:r>
        <w:rPr>
          <w:rFonts w:ascii="Times New Roman" w:hAnsi="Times New Roman" w:cs="Times New Roman"/>
          <w:sz w:val="24"/>
          <w:szCs w:val="24"/>
        </w:rPr>
        <w:t xml:space="preserve"> sociale est manifeste et mérite d’être enrailler. Sans vitalisation, les </w:t>
      </w:r>
      <w:r w:rsidR="009B38E0">
        <w:rPr>
          <w:rFonts w:ascii="Times New Roman" w:hAnsi="Times New Roman" w:cs="Times New Roman"/>
          <w:sz w:val="24"/>
          <w:szCs w:val="24"/>
        </w:rPr>
        <w:t>communautés</w:t>
      </w:r>
      <w:r>
        <w:rPr>
          <w:rFonts w:ascii="Times New Roman" w:hAnsi="Times New Roman" w:cs="Times New Roman"/>
          <w:sz w:val="24"/>
          <w:szCs w:val="24"/>
        </w:rPr>
        <w:t xml:space="preserve"> ivoiriennes risquent </w:t>
      </w:r>
      <w:r w:rsidR="009B38E0">
        <w:rPr>
          <w:rFonts w:ascii="Times New Roman" w:hAnsi="Times New Roman" w:cs="Times New Roman"/>
          <w:sz w:val="24"/>
          <w:szCs w:val="24"/>
        </w:rPr>
        <w:t xml:space="preserve">une atomisation irréversible, avec la perte des danses culturelles et l’appauvrissement identitaire face à la mondialisation. C’est dans ce contexte que notre étude s’inscrit. Elle vise à valoriser les danses traditionnelles à travers celle du DOH. </w:t>
      </w:r>
      <w:r w:rsidR="00431C21">
        <w:rPr>
          <w:rFonts w:ascii="Times New Roman" w:hAnsi="Times New Roman" w:cs="Times New Roman"/>
          <w:sz w:val="24"/>
          <w:szCs w:val="24"/>
        </w:rPr>
        <w:t xml:space="preserve">Ainsi, la réalisation de ce sujet de recherche va permettre de promouvoir les pratiques des loisirs culturels en vue de restaurer l’ordre des valeurs traditionnelles. </w:t>
      </w:r>
    </w:p>
    <w:p w14:paraId="3282F3E1" w14:textId="77777777" w:rsidR="00D62729" w:rsidRPr="00357E52" w:rsidRDefault="00D62729" w:rsidP="00357E52">
      <w:pPr>
        <w:spacing w:line="360" w:lineRule="auto"/>
        <w:jc w:val="both"/>
        <w:rPr>
          <w:rFonts w:ascii="Times New Roman" w:hAnsi="Times New Roman" w:cs="Times New Roman"/>
          <w:b/>
          <w:sz w:val="24"/>
          <w:szCs w:val="24"/>
        </w:rPr>
      </w:pPr>
    </w:p>
    <w:p w14:paraId="64D2C29F" w14:textId="77777777" w:rsidR="007441FD" w:rsidRDefault="007441FD" w:rsidP="007441FD">
      <w:pPr>
        <w:pStyle w:val="Paragraphedeliste"/>
        <w:numPr>
          <w:ilvl w:val="2"/>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Pertinence scientifique</w:t>
      </w:r>
    </w:p>
    <w:p w14:paraId="04813D55" w14:textId="77777777" w:rsidR="001F51CC" w:rsidRDefault="001F51CC" w:rsidP="001F51CC">
      <w:pPr>
        <w:spacing w:line="360" w:lineRule="auto"/>
        <w:jc w:val="both"/>
        <w:rPr>
          <w:rFonts w:ascii="Times New Roman" w:hAnsi="Times New Roman" w:cs="Times New Roman"/>
          <w:sz w:val="24"/>
          <w:szCs w:val="24"/>
        </w:rPr>
      </w:pPr>
      <w:r w:rsidRPr="001F51CC">
        <w:rPr>
          <w:rFonts w:ascii="Times New Roman" w:hAnsi="Times New Roman" w:cs="Times New Roman"/>
          <w:sz w:val="24"/>
          <w:szCs w:val="24"/>
        </w:rPr>
        <w:t>Le phénomène de la disparition des loisirs culturels est manifeste dans presque toutes les communautés africaines. Il intéresse plusieurs chercheurs qui l‘abordent sous différents angles.</w:t>
      </w:r>
    </w:p>
    <w:p w14:paraId="6D1AAB1C" w14:textId="77777777" w:rsidR="001F51CC" w:rsidRPr="001F51CC" w:rsidRDefault="001F51CC" w:rsidP="001F5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D’abord, l’auteur Banhouman Kamaté (2014), chercheur ivoirien de l’université Felix </w:t>
      </w:r>
      <w:r w:rsidR="00794128">
        <w:rPr>
          <w:rFonts w:ascii="Times New Roman" w:hAnsi="Times New Roman" w:cs="Times New Roman"/>
          <w:sz w:val="24"/>
          <w:szCs w:val="24"/>
        </w:rPr>
        <w:t>Houphouët</w:t>
      </w:r>
      <w:r>
        <w:rPr>
          <w:rFonts w:ascii="Times New Roman" w:hAnsi="Times New Roman" w:cs="Times New Roman"/>
          <w:sz w:val="24"/>
          <w:szCs w:val="24"/>
        </w:rPr>
        <w:t xml:space="preserve"> </w:t>
      </w:r>
      <w:r w:rsidR="00794128">
        <w:rPr>
          <w:rFonts w:ascii="Times New Roman" w:hAnsi="Times New Roman" w:cs="Times New Roman"/>
          <w:sz w:val="24"/>
          <w:szCs w:val="24"/>
        </w:rPr>
        <w:t>Bobigny</w:t>
      </w:r>
      <w:r>
        <w:rPr>
          <w:rFonts w:ascii="Times New Roman" w:hAnsi="Times New Roman" w:cs="Times New Roman"/>
          <w:sz w:val="24"/>
          <w:szCs w:val="24"/>
        </w:rPr>
        <w:t xml:space="preserve">, a analysé </w:t>
      </w:r>
      <w:r w:rsidR="00794128">
        <w:rPr>
          <w:rFonts w:ascii="Times New Roman" w:hAnsi="Times New Roman" w:cs="Times New Roman"/>
          <w:sz w:val="24"/>
          <w:szCs w:val="24"/>
        </w:rPr>
        <w:t>le recul des pratiques théâtrales et du conte traditionnel, dans son étude « réalité et enjeux de l’animation culturelle en Côte d’Ivoire.</w:t>
      </w:r>
      <w:r w:rsidRPr="001F51CC">
        <w:rPr>
          <w:rFonts w:ascii="Times New Roman" w:hAnsi="Times New Roman" w:cs="Times New Roman"/>
          <w:sz w:val="24"/>
          <w:szCs w:val="24"/>
        </w:rPr>
        <w:t xml:space="preserve"> </w:t>
      </w:r>
      <w:r w:rsidR="00794128">
        <w:rPr>
          <w:rFonts w:ascii="Times New Roman" w:hAnsi="Times New Roman" w:cs="Times New Roman"/>
          <w:sz w:val="24"/>
          <w:szCs w:val="24"/>
        </w:rPr>
        <w:t xml:space="preserve">Son objectif était de cartographier les facteurs sociopolitiques qui transforment les loisirs en activités sporadiques. Ses travaux élèvent une précarité des industries culturelles. Mais ils restent limiter à </w:t>
      </w:r>
      <w:r w:rsidR="00400F02">
        <w:rPr>
          <w:rFonts w:ascii="Times New Roman" w:hAnsi="Times New Roman" w:cs="Times New Roman"/>
          <w:sz w:val="24"/>
          <w:szCs w:val="24"/>
        </w:rPr>
        <w:t>l</w:t>
      </w:r>
      <w:r w:rsidR="00794128">
        <w:rPr>
          <w:rFonts w:ascii="Times New Roman" w:hAnsi="Times New Roman" w:cs="Times New Roman"/>
          <w:sz w:val="24"/>
          <w:szCs w:val="24"/>
        </w:rPr>
        <w:t>‘animation</w:t>
      </w:r>
      <w:r w:rsidR="00400F02">
        <w:rPr>
          <w:rFonts w:ascii="Times New Roman" w:hAnsi="Times New Roman" w:cs="Times New Roman"/>
          <w:sz w:val="24"/>
          <w:szCs w:val="24"/>
        </w:rPr>
        <w:t xml:space="preserve"> scénique urbaine en négligeant les rituels ruraux comme le DOH et leur rôle cohésif spécifique.</w:t>
      </w:r>
    </w:p>
    <w:p w14:paraId="33234B15" w14:textId="77777777" w:rsidR="001F51CC" w:rsidRPr="001F51CC" w:rsidRDefault="00400F02" w:rsidP="001F5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Ensuite, le chercheur Doua (2013), auteur ouest-africain, explore le déclin des industries musicales traditionnelles en côte d’Ivoire. L’objectif de son travail était </w:t>
      </w:r>
      <w:r w:rsidR="00594913">
        <w:rPr>
          <w:rFonts w:ascii="Times New Roman" w:hAnsi="Times New Roman" w:cs="Times New Roman"/>
          <w:sz w:val="24"/>
          <w:szCs w:val="24"/>
        </w:rPr>
        <w:t xml:space="preserve">d’évaluer l’impact de la mondialisation sur les instruments et chants ancestraux, supplantés par l’afrobeat. Il met en évidence une désorganisation structurelle favorisant la précarité des jeunes artistes. Cependant, </w:t>
      </w:r>
      <w:r w:rsidR="00594913">
        <w:rPr>
          <w:rFonts w:ascii="Times New Roman" w:hAnsi="Times New Roman" w:cs="Times New Roman"/>
          <w:sz w:val="24"/>
          <w:szCs w:val="24"/>
        </w:rPr>
        <w:lastRenderedPageBreak/>
        <w:t xml:space="preserve">son étude reste générale, sans interroger les sociales des loisirs dans des communautés ethniques fonctions précise comme les koyaka, ni la transmission intergénérationnelle menacée. </w:t>
      </w:r>
    </w:p>
    <w:p w14:paraId="6C042C7C" w14:textId="77777777" w:rsidR="001F51CC" w:rsidRDefault="00594913" w:rsidP="001F5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Enfin, zamblé Bi-Youzan Hermann (2021) étudie la disparition des jeux traditionnels chez les baoulé. Son travail vise à documenter leur substitution par des loisirs numériques et leur corollaire sur la cohésion villageoise. Il identifie l’urbanisation et la scolarisation comme </w:t>
      </w:r>
      <w:r w:rsidR="00BE5880">
        <w:rPr>
          <w:rFonts w:ascii="Times New Roman" w:hAnsi="Times New Roman" w:cs="Times New Roman"/>
          <w:sz w:val="24"/>
          <w:szCs w:val="24"/>
        </w:rPr>
        <w:t>des éléments accélérateurs du phénomène. Il souligne également une érosion identitaire, mais il oublie les danses rituelles codifiées et leur potentiel cathartique, se focalisant sur des pratiques ludiques non-initiatiques.</w:t>
      </w:r>
    </w:p>
    <w:p w14:paraId="772B724D" w14:textId="77777777" w:rsidR="00CF63A7" w:rsidRPr="001F51CC" w:rsidRDefault="00CF63A7" w:rsidP="001F51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 études confirment la réalité du déclin des danses culturelles dans les communautés ivoiriennes notamment chez les koyaka. Ce qui justifie l’actualité du sujet. Cependant, </w:t>
      </w:r>
      <w:proofErr w:type="gramStart"/>
      <w:r>
        <w:rPr>
          <w:rFonts w:ascii="Times New Roman" w:hAnsi="Times New Roman" w:cs="Times New Roman"/>
          <w:sz w:val="24"/>
          <w:szCs w:val="24"/>
        </w:rPr>
        <w:t xml:space="preserve">ces </w:t>
      </w:r>
      <w:r w:rsidR="00E82ADF">
        <w:rPr>
          <w:rFonts w:ascii="Times New Roman" w:hAnsi="Times New Roman" w:cs="Times New Roman"/>
          <w:sz w:val="24"/>
          <w:szCs w:val="24"/>
        </w:rPr>
        <w:t>étude</w:t>
      </w:r>
      <w:proofErr w:type="gramEnd"/>
      <w:r w:rsidR="00E82ADF">
        <w:rPr>
          <w:rFonts w:ascii="Times New Roman" w:hAnsi="Times New Roman" w:cs="Times New Roman"/>
          <w:sz w:val="24"/>
          <w:szCs w:val="24"/>
        </w:rPr>
        <w:t xml:space="preserve"> n’abordent pas la disparition des loisirs culturels en dans la communauté koyaka. Ils ne se sont pas focalisés sur les danses koyaka comme leDOH. Ils sous-estiment le rôle des danses culturelles qui est la régulation sociale et le manque d’enquêtes sur le terrain de Mankono. Notre recherche innove en articulant loisirs culturels, cohésion sociale et urgence patrimoniale chez les koyaka. Elle combine une vision analytique sur </w:t>
      </w:r>
      <w:r w:rsidR="00C27664">
        <w:rPr>
          <w:rFonts w:ascii="Times New Roman" w:hAnsi="Times New Roman" w:cs="Times New Roman"/>
          <w:sz w:val="24"/>
          <w:szCs w:val="24"/>
        </w:rPr>
        <w:t xml:space="preserve">les pratiques traditionnelles en </w:t>
      </w:r>
      <w:r w:rsidR="00C528A2">
        <w:rPr>
          <w:rFonts w:ascii="Times New Roman" w:hAnsi="Times New Roman" w:cs="Times New Roman"/>
          <w:sz w:val="24"/>
          <w:szCs w:val="24"/>
        </w:rPr>
        <w:t>péril</w:t>
      </w:r>
      <w:r w:rsidR="00C27664">
        <w:rPr>
          <w:rFonts w:ascii="Times New Roman" w:hAnsi="Times New Roman" w:cs="Times New Roman"/>
          <w:sz w:val="24"/>
          <w:szCs w:val="24"/>
        </w:rPr>
        <w:t>.</w:t>
      </w:r>
      <w:r w:rsidR="00C528A2">
        <w:rPr>
          <w:rFonts w:ascii="Times New Roman" w:hAnsi="Times New Roman" w:cs="Times New Roman"/>
          <w:sz w:val="24"/>
          <w:szCs w:val="24"/>
        </w:rPr>
        <w:t xml:space="preserve"> Ainsi, la pertinence scientifique du sujet « loisirs culturels et cohésion sociale chez les koyaka de Mankono : cas de la danse du DOH » est avérée. </w:t>
      </w:r>
    </w:p>
    <w:p w14:paraId="58CCEB7B" w14:textId="77777777" w:rsidR="00D21CC6" w:rsidRDefault="00D21CC6" w:rsidP="001F51CC">
      <w:pPr>
        <w:spacing w:line="360" w:lineRule="auto"/>
        <w:jc w:val="both"/>
        <w:rPr>
          <w:rFonts w:ascii="Times New Roman" w:hAnsi="Times New Roman" w:cs="Times New Roman"/>
          <w:sz w:val="24"/>
          <w:szCs w:val="24"/>
        </w:rPr>
      </w:pPr>
    </w:p>
    <w:p w14:paraId="4872C319" w14:textId="77777777" w:rsidR="001F51CC" w:rsidRPr="001F51CC" w:rsidRDefault="008D0981" w:rsidP="001F51C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1F51CC">
        <w:rPr>
          <w:rFonts w:ascii="Times New Roman" w:hAnsi="Times New Roman" w:cs="Times New Roman"/>
          <w:b/>
          <w:sz w:val="24"/>
          <w:szCs w:val="24"/>
        </w:rPr>
        <w:t xml:space="preserve">Problématique </w:t>
      </w:r>
    </w:p>
    <w:p w14:paraId="75B361C2" w14:textId="77777777" w:rsidR="009C65E9" w:rsidRPr="00FB4837" w:rsidRDefault="009C65E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Le loisir culturel englobe l'ensemble des pratiques volontaires (artistiques, patrimoniales, festives) qui contribuent à l'épanouissement individuel et à la construction d'un sens collectif. La cohésion sociale est définie comme la capacité d'une société à assurer le bien-être de tous ses membres en réduisant les disparités et en instaurant un sentiment d'appartenance et de solidarité mutuelle (Jeannot, 2011). Les loisirs culturels sont considérés comme des mécanismes d'intégration et de réduction des fractures sociales. Ils opèrent en créant des espaces de rencontre neutres, en transmettant des normes communes et en valorisant des identités multiples.</w:t>
      </w:r>
    </w:p>
    <w:p w14:paraId="7DBA3AD8" w14:textId="77777777" w:rsidR="009C65E9" w:rsidRPr="00FB4837" w:rsidRDefault="009C65E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À l'échelle mondiale, l'accès au loisir et à la culture est consacré comme un droit fondamental par la Déclaration Universelle des Droits de l'Homme (Article 27). Néanmoins, la mondialisation a introduit une dualité :</w:t>
      </w:r>
    </w:p>
    <w:p w14:paraId="6C707BE8" w14:textId="77777777" w:rsidR="009C65E9" w:rsidRPr="00FB4837" w:rsidRDefault="009C65E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lastRenderedPageBreak/>
        <w:t>Loisir institutionnel et développement humain : Les organisations internationales (UNESCO) promeuvent la culture comme moteur du développement durable et de la paix. La participation culturelle favorise le capital social (Putnam, 1995), c'est-à-dire les réseaux et les normes de réciprocité qui facilitent la coopération au sein et entre les groupes.</w:t>
      </w:r>
    </w:p>
    <w:p w14:paraId="324E74D5" w14:textId="77777777" w:rsidR="009C65E9" w:rsidRPr="00FB4837" w:rsidRDefault="009C65E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Loisir marchand et fracture numérique/sociale : La culture est de plus en plus industrialisée et commercialisée. Cela soulève la question de l'inégalité d'accès. Bourdieu (1979) a démontré que la consommation culturelle est fortement corrélée au capital culturel et à la classe sociale. Les "bons" goûts (culture légitime) agissent comme des marqueurs de distinction, pouvant paradoxalement renforcer les divisions sociales plutôt que la cohésion. L'accès à la culture globale (médias numériques, productions hollywoodiennes) peut aussi supplanter les cultures locales.</w:t>
      </w:r>
    </w:p>
    <w:p w14:paraId="06E4EB78" w14:textId="77777777" w:rsidR="009C65E9" w:rsidRPr="00FB4837" w:rsidRDefault="009C65E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L'Europe est historiquement le berceau de la politique de démocratisation culturelle, visant à rendre accessible la culture savante au plus grand nombre. L'État-Providence européen a institutionnalisé le soutien aux arts (théâtres, musées, bibliothèques). L'objectif est de former un socle civique et identitaire commun (Benhamou, 2000). Les politiques modernes se concentrent sur la démocratie culturelle, insistant sur la reconnaissance de la diversité des pratiques et la participation active des citoyens (Urfé, 1998). Aussi, en Europe, la culture est un outil clé d’intégration des populations migrantes. Les festivals et les événements de quartier sont des plateformes pour le dialogue interculturel. Ils permettent, selon la théorie du contact (Allport, 1954), de réduire les préjugés et d'établir la confiance entre les groupes.</w:t>
      </w:r>
    </w:p>
    <w:p w14:paraId="172A1723" w14:textId="77777777" w:rsidR="009C65E9" w:rsidRPr="00FB4837" w:rsidRDefault="009C65E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Egalement, les friches culturelles et les tiers-lieux jouent un rôle important dans la revitalisation des quartiers défavorisés. Ils créent de la cohésion en offrant des espaces de création et de gestion partagée par les habitants, contribuant à la production de la ville par ses usagers.</w:t>
      </w:r>
    </w:p>
    <w:p w14:paraId="44C66A90" w14:textId="77777777" w:rsidR="009C65E9" w:rsidRPr="00FB4837" w:rsidRDefault="009C65E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En Afrique, le concept de loisir culturel tel que défini en Occident (temps libre dédié au divertissement) est souvent insuffisant. La culture est une pratique fonctionnelle intrinsèquement liée aux cycles de la vie communautaire.</w:t>
      </w:r>
      <w:r w:rsidR="00C16E67" w:rsidRPr="00FB4837">
        <w:rPr>
          <w:rFonts w:ascii="Times New Roman" w:hAnsi="Times New Roman" w:cs="Times New Roman"/>
          <w:sz w:val="24"/>
          <w:szCs w:val="24"/>
        </w:rPr>
        <w:t xml:space="preserve"> </w:t>
      </w:r>
      <w:r w:rsidRPr="00FB4837">
        <w:rPr>
          <w:rFonts w:ascii="Times New Roman" w:hAnsi="Times New Roman" w:cs="Times New Roman"/>
          <w:sz w:val="24"/>
          <w:szCs w:val="24"/>
        </w:rPr>
        <w:t>Les danses, les chants, les contes et les rituels ne sont pas de simples divertissements, mais des actes sociaux obligatoires qui assurent la reproduction sociale du groupe. Ils sont les vecteurs principaux de la transmission des savoirs et des règles (Diop, 1960).</w:t>
      </w:r>
    </w:p>
    <w:p w14:paraId="0AF2EFC8" w14:textId="77777777" w:rsidR="009C65E9" w:rsidRPr="00FB4837" w:rsidRDefault="009C65E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 xml:space="preserve">Dans de nombreuses communautés, les manifestations culturelles (funérailles, mariages, fêtes d'initiation) mobilisent l'intégralité du groupe et renforcent le concept d'Ubuntu (philosophie </w:t>
      </w:r>
      <w:r w:rsidRPr="00FB4837">
        <w:rPr>
          <w:rFonts w:ascii="Times New Roman" w:hAnsi="Times New Roman" w:cs="Times New Roman"/>
          <w:sz w:val="24"/>
          <w:szCs w:val="24"/>
        </w:rPr>
        <w:lastRenderedPageBreak/>
        <w:t>sud-africaine : « Je suis parce que nous sommes »). La participation collective cimente la solidarité et la réciprocité, essentiels à la survie et à l'harmonie du groupe.</w:t>
      </w:r>
    </w:p>
    <w:p w14:paraId="24E57A7D" w14:textId="77777777" w:rsidR="00C16E67" w:rsidRPr="00FB4837" w:rsidRDefault="009C65E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L'urbanisation et l'influence des médias mondiaux posent des défis. Les jeunes sont souvent écartés des pratiques traditionnelles, créant une rupture de transmission (Mbembe, 2201). Parallèlement, des formes culturelles urbaines (Hip-Hop, Coupé-Décalé) émergent comme de nouveaux loisirs culturels. Ces nouvelles formes agissent comme des facteurs d'identification pour la jeunesse, créant de nouvelles communautés identitaires et une cohésion urbaine moderne, souvent en tension avec les structures traditionnelles. Elles sont des outils puissants de critique sociale et de construction d'une nouvelle citoyenneté africaine (M’Bokolo, 2005).</w:t>
      </w:r>
      <w:r w:rsidR="00C16E67" w:rsidRPr="00FB4837">
        <w:rPr>
          <w:rFonts w:ascii="Times New Roman" w:hAnsi="Times New Roman" w:cs="Times New Roman"/>
          <w:sz w:val="24"/>
          <w:szCs w:val="24"/>
        </w:rPr>
        <w:t xml:space="preserve"> La conséquence est la disparition des loisirs culturels du terroir Africain. </w:t>
      </w:r>
    </w:p>
    <w:p w14:paraId="1298D50B" w14:textId="77777777" w:rsidR="009C65E9" w:rsidRPr="00FB4837" w:rsidRDefault="00C16E67"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En Côte d’Ivoire, c’est le même constat. L’</w:t>
      </w:r>
      <w:r w:rsidR="00D90468" w:rsidRPr="00FB4837">
        <w:rPr>
          <w:rFonts w:ascii="Times New Roman" w:hAnsi="Times New Roman" w:cs="Times New Roman"/>
          <w:sz w:val="24"/>
          <w:szCs w:val="24"/>
        </w:rPr>
        <w:t>avènement des loisirs moderne entraine le</w:t>
      </w:r>
      <w:r w:rsidRPr="00FB4837">
        <w:rPr>
          <w:rFonts w:ascii="Times New Roman" w:hAnsi="Times New Roman" w:cs="Times New Roman"/>
          <w:sz w:val="24"/>
          <w:szCs w:val="24"/>
        </w:rPr>
        <w:t xml:space="preserve"> déclin des loisirs culturels. Cette réalité sociale est présente dans la communauté KOYAKA de Mankono. Une exploration dans </w:t>
      </w:r>
      <w:r w:rsidR="00812A56" w:rsidRPr="00FB4837">
        <w:rPr>
          <w:rFonts w:ascii="Times New Roman" w:hAnsi="Times New Roman" w:cs="Times New Roman"/>
          <w:sz w:val="24"/>
          <w:szCs w:val="24"/>
        </w:rPr>
        <w:t xml:space="preserve">la communauté KOYAKA de ladite ville nous a permis de ressortir les constats suivants : </w:t>
      </w:r>
    </w:p>
    <w:p w14:paraId="0C31D35A" w14:textId="77777777" w:rsidR="00DD0DDC" w:rsidRPr="00FB4837" w:rsidRDefault="00812A56" w:rsidP="00FB4837">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t xml:space="preserve">Constat 1 : </w:t>
      </w:r>
      <w:r w:rsidR="008839B5" w:rsidRPr="00FB4837">
        <w:rPr>
          <w:rFonts w:ascii="Times New Roman" w:hAnsi="Times New Roman" w:cs="Times New Roman"/>
          <w:b/>
          <w:sz w:val="24"/>
          <w:szCs w:val="24"/>
        </w:rPr>
        <w:t>les ainés ensei</w:t>
      </w:r>
      <w:r w:rsidR="00FE0C9D" w:rsidRPr="00FB4837">
        <w:rPr>
          <w:rFonts w:ascii="Times New Roman" w:hAnsi="Times New Roman" w:cs="Times New Roman"/>
          <w:b/>
          <w:sz w:val="24"/>
          <w:szCs w:val="24"/>
        </w:rPr>
        <w:t xml:space="preserve">gnent la pratique de la dance du </w:t>
      </w:r>
      <w:r w:rsidR="008839B5" w:rsidRPr="00FB4837">
        <w:rPr>
          <w:rFonts w:ascii="Times New Roman" w:hAnsi="Times New Roman" w:cs="Times New Roman"/>
          <w:b/>
          <w:sz w:val="24"/>
          <w:szCs w:val="24"/>
        </w:rPr>
        <w:t xml:space="preserve">DOH </w:t>
      </w:r>
      <w:r w:rsidR="00DD0DDC" w:rsidRPr="00FB4837">
        <w:rPr>
          <w:rFonts w:ascii="Times New Roman" w:hAnsi="Times New Roman" w:cs="Times New Roman"/>
          <w:b/>
          <w:sz w:val="24"/>
          <w:szCs w:val="24"/>
        </w:rPr>
        <w:t>aux nouvelles générations.</w:t>
      </w:r>
    </w:p>
    <w:p w14:paraId="6E85DAB1" w14:textId="77777777" w:rsidR="00FB4837" w:rsidRPr="00FB4837" w:rsidRDefault="00FB4837"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Pendant des semaines, les ainés forment </w:t>
      </w:r>
      <w:r w:rsidR="00FB4ACF">
        <w:rPr>
          <w:rFonts w:ascii="Times New Roman" w:hAnsi="Times New Roman" w:cs="Times New Roman"/>
          <w:sz w:val="24"/>
          <w:szCs w:val="24"/>
        </w:rPr>
        <w:t>les jeunes novices sur les différents lieux de rencontres. Dans l’apprentissage, ils insistent sur la discipline et la spiritualité pendant la réalisation de la danse. Ainsi, sous le contrôle de ces ainés, les jeunes apprennent d’abord les gestes basiques, puis les rôles masqués. Ensuite, les seniors valident la maitrise lors des répétitions nocturnes secrètes.</w:t>
      </w:r>
    </w:p>
    <w:p w14:paraId="20239E95" w14:textId="77777777" w:rsidR="00D90468" w:rsidRDefault="00812A56" w:rsidP="00FB4837">
      <w:pPr>
        <w:spacing w:before="240" w:line="360" w:lineRule="auto"/>
        <w:jc w:val="both"/>
        <w:rPr>
          <w:rFonts w:ascii="Times New Roman" w:hAnsi="Times New Roman" w:cs="Times New Roman"/>
          <w:b/>
          <w:sz w:val="24"/>
          <w:szCs w:val="24"/>
        </w:rPr>
      </w:pPr>
      <w:r w:rsidRPr="00FB4ACF">
        <w:rPr>
          <w:rFonts w:ascii="Times New Roman" w:hAnsi="Times New Roman" w:cs="Times New Roman"/>
          <w:b/>
          <w:sz w:val="24"/>
          <w:szCs w:val="24"/>
        </w:rPr>
        <w:t xml:space="preserve">Constat 2 : </w:t>
      </w:r>
      <w:r w:rsidR="00DD0DDC" w:rsidRPr="00FB4ACF">
        <w:rPr>
          <w:rFonts w:ascii="Times New Roman" w:hAnsi="Times New Roman" w:cs="Times New Roman"/>
          <w:b/>
          <w:sz w:val="24"/>
          <w:szCs w:val="24"/>
        </w:rPr>
        <w:t xml:space="preserve">la disponibilité des </w:t>
      </w:r>
      <w:r w:rsidR="00D90468" w:rsidRPr="00FB4ACF">
        <w:rPr>
          <w:rFonts w:ascii="Times New Roman" w:hAnsi="Times New Roman" w:cs="Times New Roman"/>
          <w:b/>
          <w:sz w:val="24"/>
          <w:szCs w:val="24"/>
        </w:rPr>
        <w:t>éléments musicaux pour la pratique de la dance DUDOH</w:t>
      </w:r>
    </w:p>
    <w:p w14:paraId="11876B5C" w14:textId="77777777" w:rsidR="00FB4ACF" w:rsidRPr="0077160D" w:rsidRDefault="00FB4ACF" w:rsidP="00FB4837">
      <w:pPr>
        <w:spacing w:before="240" w:line="360" w:lineRule="auto"/>
        <w:jc w:val="both"/>
        <w:rPr>
          <w:rFonts w:ascii="Times New Roman" w:hAnsi="Times New Roman" w:cs="Times New Roman"/>
          <w:sz w:val="24"/>
          <w:szCs w:val="24"/>
        </w:rPr>
      </w:pPr>
      <w:r w:rsidRPr="0077160D">
        <w:rPr>
          <w:rFonts w:ascii="Times New Roman" w:hAnsi="Times New Roman" w:cs="Times New Roman"/>
          <w:sz w:val="24"/>
          <w:szCs w:val="24"/>
        </w:rPr>
        <w:t xml:space="preserve">Les éléments musicaux pour la pratique de la danse du DOH sont </w:t>
      </w:r>
      <w:r w:rsidR="0077160D" w:rsidRPr="0077160D">
        <w:rPr>
          <w:rFonts w:ascii="Times New Roman" w:hAnsi="Times New Roman" w:cs="Times New Roman"/>
          <w:sz w:val="24"/>
          <w:szCs w:val="24"/>
        </w:rPr>
        <w:t>traditionnellement disponibles au sein des communautés Koyaka, à travers des instruments artisanaux facilitant sa transmission intergénérationnelle.</w:t>
      </w:r>
      <w:r w:rsidR="0077160D">
        <w:rPr>
          <w:rFonts w:ascii="Times New Roman" w:hAnsi="Times New Roman" w:cs="Times New Roman"/>
          <w:sz w:val="24"/>
          <w:szCs w:val="24"/>
        </w:rPr>
        <w:t xml:space="preserve"> Ces instruments traditionnels sont dominés par les tambours qui donnent les principaux rythmes de la danse et battus par des maitres-tambourineurs, des trompettes en écorne produisant des sons aigus pour signaler l’entrée des masques et les flûtes qui des accessoires </w:t>
      </w:r>
      <w:r w:rsidR="00126D96">
        <w:rPr>
          <w:rFonts w:ascii="Times New Roman" w:hAnsi="Times New Roman" w:cs="Times New Roman"/>
          <w:sz w:val="24"/>
          <w:szCs w:val="24"/>
        </w:rPr>
        <w:t xml:space="preserve">pour moduler les phases rituelles. </w:t>
      </w:r>
    </w:p>
    <w:p w14:paraId="132E68DD" w14:textId="77777777" w:rsidR="00812A56" w:rsidRDefault="00FE0C9D" w:rsidP="00FB4837">
      <w:pPr>
        <w:spacing w:before="240" w:line="360" w:lineRule="auto"/>
        <w:jc w:val="both"/>
        <w:rPr>
          <w:rFonts w:ascii="Times New Roman" w:hAnsi="Times New Roman" w:cs="Times New Roman"/>
          <w:b/>
          <w:sz w:val="24"/>
          <w:szCs w:val="24"/>
        </w:rPr>
      </w:pPr>
      <w:r w:rsidRPr="00126D96">
        <w:rPr>
          <w:rFonts w:ascii="Times New Roman" w:hAnsi="Times New Roman" w:cs="Times New Roman"/>
          <w:b/>
          <w:sz w:val="24"/>
          <w:szCs w:val="24"/>
        </w:rPr>
        <w:t xml:space="preserve">Constat 3 : la danse du </w:t>
      </w:r>
      <w:r w:rsidR="00812A56" w:rsidRPr="00126D96">
        <w:rPr>
          <w:rFonts w:ascii="Times New Roman" w:hAnsi="Times New Roman" w:cs="Times New Roman"/>
          <w:b/>
          <w:sz w:val="24"/>
          <w:szCs w:val="24"/>
        </w:rPr>
        <w:t xml:space="preserve">DOH est peu </w:t>
      </w:r>
      <w:r w:rsidRPr="00126D96">
        <w:rPr>
          <w:rFonts w:ascii="Times New Roman" w:hAnsi="Times New Roman" w:cs="Times New Roman"/>
          <w:b/>
          <w:sz w:val="24"/>
          <w:szCs w:val="24"/>
        </w:rPr>
        <w:t>pratiquée</w:t>
      </w:r>
      <w:r w:rsidR="00D90468" w:rsidRPr="00126D96">
        <w:rPr>
          <w:rFonts w:ascii="Times New Roman" w:hAnsi="Times New Roman" w:cs="Times New Roman"/>
          <w:b/>
          <w:sz w:val="24"/>
          <w:szCs w:val="24"/>
        </w:rPr>
        <w:t xml:space="preserve"> par les jeunes. </w:t>
      </w:r>
    </w:p>
    <w:p w14:paraId="7679A1DA" w14:textId="77777777" w:rsidR="00126D96" w:rsidRPr="00126D96" w:rsidRDefault="00126D96" w:rsidP="00FB4837">
      <w:pPr>
        <w:spacing w:before="240" w:line="360" w:lineRule="auto"/>
        <w:jc w:val="both"/>
        <w:rPr>
          <w:rFonts w:ascii="Times New Roman" w:hAnsi="Times New Roman" w:cs="Times New Roman"/>
          <w:sz w:val="24"/>
          <w:szCs w:val="24"/>
        </w:rPr>
      </w:pPr>
      <w:r w:rsidRPr="00126D96">
        <w:rPr>
          <w:rFonts w:ascii="Times New Roman" w:hAnsi="Times New Roman" w:cs="Times New Roman"/>
          <w:sz w:val="24"/>
          <w:szCs w:val="24"/>
        </w:rPr>
        <w:lastRenderedPageBreak/>
        <w:t xml:space="preserve">Les jeunes Koyaka privilégient les danses urbaines modernes et les réseaux sociaux, reléguant la danse du DOH à un événement sporadique lors de la tabaski. </w:t>
      </w:r>
      <w:r>
        <w:rPr>
          <w:rFonts w:ascii="Times New Roman" w:hAnsi="Times New Roman" w:cs="Times New Roman"/>
          <w:sz w:val="24"/>
          <w:szCs w:val="24"/>
        </w:rPr>
        <w:t xml:space="preserve">Ces jeunes s’adonnent quotidiennement aux coupé-décalé, afrobeat, roumba et </w:t>
      </w:r>
      <w:r w:rsidR="003134C7">
        <w:rPr>
          <w:rFonts w:ascii="Times New Roman" w:hAnsi="Times New Roman" w:cs="Times New Roman"/>
          <w:sz w:val="24"/>
          <w:szCs w:val="24"/>
        </w:rPr>
        <w:t>rappe</w:t>
      </w:r>
      <w:r>
        <w:rPr>
          <w:rFonts w:ascii="Times New Roman" w:hAnsi="Times New Roman" w:cs="Times New Roman"/>
          <w:sz w:val="24"/>
          <w:szCs w:val="24"/>
        </w:rPr>
        <w:t xml:space="preserve"> où ils trouvent leur satisfaction.</w:t>
      </w:r>
    </w:p>
    <w:p w14:paraId="3343118C" w14:textId="77777777" w:rsidR="00812A56" w:rsidRPr="00FB4837" w:rsidRDefault="00126D96"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Au regard de ces con</w:t>
      </w:r>
      <w:r w:rsidR="009C2D45">
        <w:rPr>
          <w:rFonts w:ascii="Times New Roman" w:hAnsi="Times New Roman" w:cs="Times New Roman"/>
          <w:sz w:val="24"/>
          <w:szCs w:val="24"/>
        </w:rPr>
        <w:t xml:space="preserve">stats, </w:t>
      </w:r>
      <w:r>
        <w:rPr>
          <w:rFonts w:ascii="Times New Roman" w:hAnsi="Times New Roman" w:cs="Times New Roman"/>
          <w:sz w:val="24"/>
          <w:szCs w:val="24"/>
        </w:rPr>
        <w:t>il ressort que, b</w:t>
      </w:r>
      <w:r w:rsidR="00812A56" w:rsidRPr="00FB4837">
        <w:rPr>
          <w:rFonts w:ascii="Times New Roman" w:hAnsi="Times New Roman" w:cs="Times New Roman"/>
          <w:sz w:val="24"/>
          <w:szCs w:val="24"/>
        </w:rPr>
        <w:t xml:space="preserve">ien que </w:t>
      </w:r>
      <w:r w:rsidR="00D90468" w:rsidRPr="00FB4837">
        <w:rPr>
          <w:rFonts w:ascii="Times New Roman" w:hAnsi="Times New Roman" w:cs="Times New Roman"/>
          <w:sz w:val="24"/>
          <w:szCs w:val="24"/>
        </w:rPr>
        <w:t>les jeunes de la communauté KOYAKA de la ville de Mankono soient for</w:t>
      </w:r>
      <w:r w:rsidR="00FE0C9D" w:rsidRPr="00FB4837">
        <w:rPr>
          <w:rFonts w:ascii="Times New Roman" w:hAnsi="Times New Roman" w:cs="Times New Roman"/>
          <w:sz w:val="24"/>
          <w:szCs w:val="24"/>
        </w:rPr>
        <w:t xml:space="preserve">mer à la pratique de la dance du </w:t>
      </w:r>
      <w:r w:rsidR="00D90468" w:rsidRPr="00FB4837">
        <w:rPr>
          <w:rFonts w:ascii="Times New Roman" w:hAnsi="Times New Roman" w:cs="Times New Roman"/>
          <w:sz w:val="24"/>
          <w:szCs w:val="24"/>
        </w:rPr>
        <w:t xml:space="preserve">DH et dispose de tous les éléments musicaux pour l’exécution, force est de constater que ces jeunes ne la pratique que très peu. Un tel problème soulève la </w:t>
      </w:r>
      <w:r w:rsidR="003134C7">
        <w:rPr>
          <w:rFonts w:ascii="Times New Roman" w:hAnsi="Times New Roman" w:cs="Times New Roman"/>
          <w:sz w:val="24"/>
          <w:szCs w:val="24"/>
        </w:rPr>
        <w:t xml:space="preserve">non pratique de la danse du DOH sous l’angle de la </w:t>
      </w:r>
      <w:r w:rsidR="00D90468" w:rsidRPr="00FB4837">
        <w:rPr>
          <w:rFonts w:ascii="Times New Roman" w:hAnsi="Times New Roman" w:cs="Times New Roman"/>
          <w:sz w:val="24"/>
          <w:szCs w:val="24"/>
        </w:rPr>
        <w:t xml:space="preserve">méconnaissance </w:t>
      </w:r>
      <w:r w:rsidR="005813A7">
        <w:rPr>
          <w:rFonts w:ascii="Times New Roman" w:hAnsi="Times New Roman" w:cs="Times New Roman"/>
          <w:sz w:val="24"/>
          <w:szCs w:val="24"/>
        </w:rPr>
        <w:t xml:space="preserve">de son importance sur la cohésion sociale </w:t>
      </w:r>
      <w:r w:rsidR="00D90468" w:rsidRPr="00FB4837">
        <w:rPr>
          <w:rFonts w:ascii="Times New Roman" w:hAnsi="Times New Roman" w:cs="Times New Roman"/>
          <w:sz w:val="24"/>
          <w:szCs w:val="24"/>
        </w:rPr>
        <w:t xml:space="preserve">dans la communauté KOYAKA. </w:t>
      </w:r>
    </w:p>
    <w:p w14:paraId="2F04EA52" w14:textId="77777777" w:rsidR="00D90468" w:rsidRPr="00FB4837" w:rsidRDefault="00D90468" w:rsidP="00FB4837">
      <w:pPr>
        <w:spacing w:before="240" w:line="360" w:lineRule="auto"/>
        <w:jc w:val="both"/>
        <w:rPr>
          <w:rFonts w:ascii="Times New Roman" w:hAnsi="Times New Roman" w:cs="Times New Roman"/>
          <w:sz w:val="24"/>
          <w:szCs w:val="24"/>
        </w:rPr>
      </w:pPr>
    </w:p>
    <w:p w14:paraId="6A9E2A0C" w14:textId="77777777" w:rsidR="008D0981" w:rsidRPr="008D0981" w:rsidRDefault="008D0981" w:rsidP="008D098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8D0981">
        <w:rPr>
          <w:rFonts w:ascii="Times New Roman" w:hAnsi="Times New Roman" w:cs="Times New Roman"/>
          <w:b/>
          <w:sz w:val="24"/>
          <w:szCs w:val="24"/>
        </w:rPr>
        <w:t>Questions de recherche</w:t>
      </w:r>
    </w:p>
    <w:p w14:paraId="50BFFB87" w14:textId="77777777" w:rsidR="008D0981" w:rsidRPr="00F1165A" w:rsidRDefault="008D0981" w:rsidP="008D0981">
      <w:pPr>
        <w:spacing w:before="240" w:line="360" w:lineRule="auto"/>
        <w:jc w:val="both"/>
        <w:rPr>
          <w:rFonts w:ascii="Times New Roman" w:hAnsi="Times New Roman" w:cs="Times New Roman"/>
          <w:sz w:val="24"/>
          <w:szCs w:val="24"/>
        </w:rPr>
      </w:pPr>
      <w:r w:rsidRPr="00F1165A">
        <w:rPr>
          <w:rFonts w:ascii="Times New Roman" w:hAnsi="Times New Roman" w:cs="Times New Roman"/>
          <w:sz w:val="24"/>
          <w:szCs w:val="24"/>
        </w:rPr>
        <w:t xml:space="preserve">Il découle de ce qui précède le questionnement ci-dessous : </w:t>
      </w:r>
    </w:p>
    <w:p w14:paraId="70215CD5" w14:textId="77777777" w:rsidR="008F0631" w:rsidRPr="00FB4837" w:rsidRDefault="008D0981" w:rsidP="00FB483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1.3.1 </w:t>
      </w:r>
      <w:r w:rsidR="008F0631" w:rsidRPr="00FB4837">
        <w:rPr>
          <w:rFonts w:ascii="Times New Roman" w:hAnsi="Times New Roman" w:cs="Times New Roman"/>
          <w:b/>
          <w:sz w:val="24"/>
          <w:szCs w:val="24"/>
        </w:rPr>
        <w:t>Question centrale de recherche</w:t>
      </w:r>
    </w:p>
    <w:p w14:paraId="4AF33BB5" w14:textId="77777777" w:rsidR="008F0631" w:rsidRPr="00FB4837" w:rsidRDefault="00F1165A"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Quelles sont les valeurs prouvées par la danse du DOH</w:t>
      </w:r>
      <w:r w:rsidR="00757AF7">
        <w:rPr>
          <w:rFonts w:ascii="Times New Roman" w:hAnsi="Times New Roman" w:cs="Times New Roman"/>
          <w:sz w:val="24"/>
          <w:szCs w:val="24"/>
        </w:rPr>
        <w:t xml:space="preserve"> </w:t>
      </w:r>
      <w:r>
        <w:rPr>
          <w:rFonts w:ascii="Times New Roman" w:hAnsi="Times New Roman" w:cs="Times New Roman"/>
          <w:sz w:val="24"/>
          <w:szCs w:val="24"/>
        </w:rPr>
        <w:t>sur la communauté koyaka</w:t>
      </w:r>
      <w:r w:rsidR="00757AF7">
        <w:rPr>
          <w:rFonts w:ascii="Times New Roman" w:hAnsi="Times New Roman" w:cs="Times New Roman"/>
          <w:sz w:val="24"/>
          <w:szCs w:val="24"/>
        </w:rPr>
        <w:t>, en</w:t>
      </w:r>
      <w:r w:rsidR="00757AF7" w:rsidRPr="00195BF9">
        <w:rPr>
          <w:rFonts w:ascii="Times New Roman" w:hAnsi="Times New Roman" w:cs="Times New Roman"/>
          <w:sz w:val="24"/>
          <w:szCs w:val="24"/>
        </w:rPr>
        <w:t xml:space="preserve"> </w:t>
      </w:r>
      <w:r w:rsidR="00757AF7">
        <w:rPr>
          <w:rFonts w:ascii="Times New Roman" w:hAnsi="Times New Roman" w:cs="Times New Roman"/>
          <w:sz w:val="24"/>
          <w:szCs w:val="24"/>
        </w:rPr>
        <w:t>lien avec la cohésion sociale</w:t>
      </w:r>
      <w:r w:rsidR="008F0631" w:rsidRPr="00FB4837">
        <w:rPr>
          <w:rFonts w:ascii="Times New Roman" w:hAnsi="Times New Roman" w:cs="Times New Roman"/>
          <w:sz w:val="24"/>
          <w:szCs w:val="24"/>
        </w:rPr>
        <w:t> ?</w:t>
      </w:r>
    </w:p>
    <w:p w14:paraId="704670FB" w14:textId="77777777" w:rsidR="008F0631" w:rsidRDefault="008D0981" w:rsidP="00FB483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1.3.1</w:t>
      </w:r>
      <w:r w:rsidR="008F0631" w:rsidRPr="00FB4837">
        <w:rPr>
          <w:rFonts w:ascii="Times New Roman" w:hAnsi="Times New Roman" w:cs="Times New Roman"/>
          <w:b/>
          <w:sz w:val="24"/>
          <w:szCs w:val="24"/>
        </w:rPr>
        <w:t>Questions subsidiaires</w:t>
      </w:r>
    </w:p>
    <w:p w14:paraId="59695268" w14:textId="77777777" w:rsidR="008D0981" w:rsidRPr="008D0981" w:rsidRDefault="008D0981"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question centrale se subdivise en trois questions subsidiaires : </w:t>
      </w:r>
    </w:p>
    <w:p w14:paraId="388B381F" w14:textId="77777777" w:rsidR="00195BF9" w:rsidRDefault="00195BF9" w:rsidP="00195BF9">
      <w:pPr>
        <w:pStyle w:val="Paragraphedeliste"/>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Dans quelle mesure la danse du DOH favorise-t-elle le rapprochement générationnel ?</w:t>
      </w:r>
    </w:p>
    <w:p w14:paraId="4FF4DD05" w14:textId="77777777" w:rsidR="00195BF9" w:rsidRDefault="008F0631" w:rsidP="00FB4837">
      <w:pPr>
        <w:pStyle w:val="Paragraphedeliste"/>
        <w:numPr>
          <w:ilvl w:val="0"/>
          <w:numId w:val="1"/>
        </w:num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Co</w:t>
      </w:r>
      <w:r w:rsidR="008A5366" w:rsidRPr="00FB4837">
        <w:rPr>
          <w:rFonts w:ascii="Times New Roman" w:hAnsi="Times New Roman" w:cs="Times New Roman"/>
          <w:sz w:val="24"/>
          <w:szCs w:val="24"/>
        </w:rPr>
        <w:t>mment la pratique de la dan</w:t>
      </w:r>
      <w:r w:rsidR="006540A7" w:rsidRPr="00FB4837">
        <w:rPr>
          <w:rFonts w:ascii="Times New Roman" w:hAnsi="Times New Roman" w:cs="Times New Roman"/>
          <w:sz w:val="24"/>
          <w:szCs w:val="24"/>
        </w:rPr>
        <w:t>s</w:t>
      </w:r>
      <w:r w:rsidR="008A5366" w:rsidRPr="00FB4837">
        <w:rPr>
          <w:rFonts w:ascii="Times New Roman" w:hAnsi="Times New Roman" w:cs="Times New Roman"/>
          <w:sz w:val="24"/>
          <w:szCs w:val="24"/>
        </w:rPr>
        <w:t xml:space="preserve">e du </w:t>
      </w:r>
      <w:r w:rsidRPr="00FB4837">
        <w:rPr>
          <w:rFonts w:ascii="Times New Roman" w:hAnsi="Times New Roman" w:cs="Times New Roman"/>
          <w:sz w:val="24"/>
          <w:szCs w:val="24"/>
        </w:rPr>
        <w:t xml:space="preserve">DOH </w:t>
      </w:r>
      <w:r w:rsidR="00195BF9">
        <w:rPr>
          <w:rFonts w:ascii="Times New Roman" w:hAnsi="Times New Roman" w:cs="Times New Roman"/>
          <w:sz w:val="24"/>
          <w:szCs w:val="24"/>
        </w:rPr>
        <w:t xml:space="preserve">renforce-t-elle la cohésion sociale ? </w:t>
      </w:r>
    </w:p>
    <w:p w14:paraId="7FCFE7E6" w14:textId="77777777" w:rsidR="00195BF9" w:rsidRDefault="00195BF9" w:rsidP="00FB4837">
      <w:pPr>
        <w:pStyle w:val="Paragraphedeliste"/>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 quoi constitue la danse du DOH constitue-t-elle un espace social d’expression de l’identité culturelle koyaka ?</w:t>
      </w:r>
    </w:p>
    <w:p w14:paraId="66004FA6" w14:textId="77777777" w:rsidR="00BF002B" w:rsidRDefault="00263933" w:rsidP="00FB483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BF002B" w:rsidRPr="00FB4837">
        <w:rPr>
          <w:rFonts w:ascii="Times New Roman" w:hAnsi="Times New Roman" w:cs="Times New Roman"/>
          <w:b/>
          <w:sz w:val="24"/>
          <w:szCs w:val="24"/>
        </w:rPr>
        <w:t>Objectifs de l’étude</w:t>
      </w:r>
    </w:p>
    <w:p w14:paraId="34FC7F21" w14:textId="77777777" w:rsidR="00263933" w:rsidRPr="00263933" w:rsidRDefault="00263933" w:rsidP="00263933">
      <w:pPr>
        <w:spacing w:before="240" w:line="360" w:lineRule="auto"/>
        <w:jc w:val="both"/>
        <w:rPr>
          <w:rFonts w:ascii="Times New Roman" w:hAnsi="Times New Roman" w:cs="Times New Roman"/>
          <w:sz w:val="24"/>
          <w:szCs w:val="24"/>
        </w:rPr>
      </w:pPr>
      <w:r w:rsidRPr="00263933">
        <w:rPr>
          <w:rFonts w:ascii="Times New Roman" w:hAnsi="Times New Roman" w:cs="Times New Roman"/>
          <w:sz w:val="24"/>
          <w:szCs w:val="24"/>
        </w:rPr>
        <w:t>Pour la réalisation de cette étude, nous nous sommes fixés un objectif général et trois objectifs spécifiques en lien avec les questions de recherche.</w:t>
      </w:r>
    </w:p>
    <w:p w14:paraId="55A5D713" w14:textId="77777777" w:rsidR="00BF002B" w:rsidRPr="00FB4837" w:rsidRDefault="00A53E80" w:rsidP="00FB483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1.4.1 </w:t>
      </w:r>
      <w:r w:rsidR="00BF002B" w:rsidRPr="00FB4837">
        <w:rPr>
          <w:rFonts w:ascii="Times New Roman" w:hAnsi="Times New Roman" w:cs="Times New Roman"/>
          <w:b/>
          <w:sz w:val="24"/>
          <w:szCs w:val="24"/>
        </w:rPr>
        <w:t>Objectif général</w:t>
      </w:r>
    </w:p>
    <w:p w14:paraId="5638D5AF" w14:textId="77777777" w:rsidR="00BF002B" w:rsidRPr="00FB4837" w:rsidRDefault="00263933"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L’objectif général du travail </w:t>
      </w:r>
      <w:r w:rsidR="00195BF9">
        <w:rPr>
          <w:rFonts w:ascii="Times New Roman" w:hAnsi="Times New Roman" w:cs="Times New Roman"/>
          <w:sz w:val="24"/>
          <w:szCs w:val="24"/>
        </w:rPr>
        <w:t>est de comprendre les valeurs prouvées par la dance du DOH en lien avec la cohésion sociale sur la communauté koyaka.</w:t>
      </w:r>
    </w:p>
    <w:p w14:paraId="5D6A75FC" w14:textId="77777777" w:rsidR="00BF002B" w:rsidRDefault="00A53E80" w:rsidP="00FB483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1.4.2 </w:t>
      </w:r>
      <w:r w:rsidR="00BF002B" w:rsidRPr="00FB4837">
        <w:rPr>
          <w:rFonts w:ascii="Times New Roman" w:hAnsi="Times New Roman" w:cs="Times New Roman"/>
          <w:b/>
          <w:sz w:val="24"/>
          <w:szCs w:val="24"/>
        </w:rPr>
        <w:t>Objectifs spécifiques</w:t>
      </w:r>
    </w:p>
    <w:p w14:paraId="583D3576" w14:textId="77777777" w:rsidR="00A53E80" w:rsidRPr="008016CB" w:rsidRDefault="008016CB" w:rsidP="00FB4837">
      <w:pPr>
        <w:spacing w:before="240" w:line="360" w:lineRule="auto"/>
        <w:jc w:val="both"/>
        <w:rPr>
          <w:rFonts w:ascii="Times New Roman" w:hAnsi="Times New Roman" w:cs="Times New Roman"/>
          <w:sz w:val="24"/>
          <w:szCs w:val="24"/>
        </w:rPr>
      </w:pPr>
      <w:r w:rsidRPr="008016CB">
        <w:rPr>
          <w:rFonts w:ascii="Times New Roman" w:hAnsi="Times New Roman" w:cs="Times New Roman"/>
          <w:sz w:val="24"/>
          <w:szCs w:val="24"/>
        </w:rPr>
        <w:t>De l’objectif général, découlent les objectifs spécifiques suivants :</w:t>
      </w:r>
    </w:p>
    <w:p w14:paraId="3F38E5CE" w14:textId="101CB10E" w:rsidR="00195BF9" w:rsidRDefault="00952A05" w:rsidP="00195BF9">
      <w:pPr>
        <w:pStyle w:val="Paragraphedeliste"/>
        <w:numPr>
          <w:ilvl w:val="0"/>
          <w:numId w:val="5"/>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w:t>
      </w:r>
      <w:r w:rsidR="009F0B99">
        <w:rPr>
          <w:rFonts w:ascii="Times New Roman" w:hAnsi="Times New Roman" w:cs="Times New Roman"/>
          <w:sz w:val="24"/>
          <w:szCs w:val="24"/>
        </w:rPr>
        <w:t>dentifier</w:t>
      </w:r>
      <w:r w:rsidR="00195BF9">
        <w:rPr>
          <w:rFonts w:ascii="Times New Roman" w:hAnsi="Times New Roman" w:cs="Times New Roman"/>
          <w:sz w:val="24"/>
          <w:szCs w:val="24"/>
        </w:rPr>
        <w:t xml:space="preserve"> le rapprochement générationnel </w:t>
      </w:r>
      <w:r w:rsidR="009F0B99">
        <w:rPr>
          <w:rFonts w:ascii="Times New Roman" w:hAnsi="Times New Roman" w:cs="Times New Roman"/>
          <w:sz w:val="24"/>
          <w:szCs w:val="24"/>
        </w:rPr>
        <w:t>favorisé par la danse du DOH.</w:t>
      </w:r>
    </w:p>
    <w:p w14:paraId="04D4E5EF" w14:textId="3EC60BBC" w:rsidR="009F0B99" w:rsidRDefault="009F0B99" w:rsidP="00FC3A6F">
      <w:pPr>
        <w:pStyle w:val="Paragraphedeliste"/>
        <w:numPr>
          <w:ilvl w:val="0"/>
          <w:numId w:val="5"/>
        </w:numPr>
        <w:spacing w:before="240" w:line="360" w:lineRule="auto"/>
        <w:jc w:val="both"/>
        <w:rPr>
          <w:rFonts w:ascii="Times New Roman" w:hAnsi="Times New Roman" w:cs="Times New Roman"/>
          <w:sz w:val="24"/>
          <w:szCs w:val="24"/>
        </w:rPr>
      </w:pPr>
      <w:r w:rsidRPr="009F0B99">
        <w:rPr>
          <w:rFonts w:ascii="Times New Roman" w:hAnsi="Times New Roman" w:cs="Times New Roman"/>
          <w:sz w:val="24"/>
          <w:szCs w:val="24"/>
        </w:rPr>
        <w:t xml:space="preserve">Montrer le renforcement de la cohésion </w:t>
      </w:r>
      <w:r w:rsidR="00952A05" w:rsidRPr="009F0B99">
        <w:rPr>
          <w:rFonts w:ascii="Times New Roman" w:hAnsi="Times New Roman" w:cs="Times New Roman"/>
          <w:sz w:val="24"/>
          <w:szCs w:val="24"/>
        </w:rPr>
        <w:t>sociale pendant</w:t>
      </w:r>
      <w:r w:rsidRPr="009F0B99">
        <w:rPr>
          <w:rFonts w:ascii="Times New Roman" w:hAnsi="Times New Roman" w:cs="Times New Roman"/>
          <w:sz w:val="24"/>
          <w:szCs w:val="24"/>
        </w:rPr>
        <w:t xml:space="preserve"> la pratique </w:t>
      </w:r>
      <w:r w:rsidR="00195BF9" w:rsidRPr="009F0B99">
        <w:rPr>
          <w:rFonts w:ascii="Times New Roman" w:hAnsi="Times New Roman" w:cs="Times New Roman"/>
          <w:sz w:val="24"/>
          <w:szCs w:val="24"/>
        </w:rPr>
        <w:t xml:space="preserve">de la danse du </w:t>
      </w:r>
      <w:r>
        <w:rPr>
          <w:rFonts w:ascii="Times New Roman" w:hAnsi="Times New Roman" w:cs="Times New Roman"/>
          <w:sz w:val="24"/>
          <w:szCs w:val="24"/>
        </w:rPr>
        <w:t>DOH.</w:t>
      </w:r>
    </w:p>
    <w:p w14:paraId="7685A9FC" w14:textId="4EBCF853" w:rsidR="00195BF9" w:rsidRPr="009F0B99" w:rsidRDefault="009F0B99" w:rsidP="00FC3A6F">
      <w:pPr>
        <w:pStyle w:val="Paragraphedeliste"/>
        <w:numPr>
          <w:ilvl w:val="0"/>
          <w:numId w:val="5"/>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Analyser la pratique de la danse du DOH comme un espace</w:t>
      </w:r>
      <w:r w:rsidR="00195BF9" w:rsidRPr="009F0B99">
        <w:rPr>
          <w:rFonts w:ascii="Times New Roman" w:hAnsi="Times New Roman" w:cs="Times New Roman"/>
          <w:sz w:val="24"/>
          <w:szCs w:val="24"/>
        </w:rPr>
        <w:t xml:space="preserve"> d’expression de l’identité culturelle </w:t>
      </w:r>
      <w:r>
        <w:rPr>
          <w:rFonts w:ascii="Times New Roman" w:hAnsi="Times New Roman" w:cs="Times New Roman"/>
          <w:sz w:val="24"/>
          <w:szCs w:val="24"/>
        </w:rPr>
        <w:t>koyaka.</w:t>
      </w:r>
    </w:p>
    <w:p w14:paraId="00D7102D" w14:textId="77777777" w:rsidR="00661E59" w:rsidRPr="00FB4837" w:rsidRDefault="00661E59"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br w:type="page"/>
      </w:r>
    </w:p>
    <w:p w14:paraId="559449EA" w14:textId="77777777" w:rsidR="008F0631" w:rsidRPr="00FB4837" w:rsidRDefault="00661E59" w:rsidP="00FB4837">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lastRenderedPageBreak/>
        <w:t>CHAPITRE II :</w:t>
      </w:r>
    </w:p>
    <w:p w14:paraId="34E47F5C" w14:textId="77777777" w:rsidR="00A81AD4" w:rsidRPr="00FB4837" w:rsidRDefault="00A81AD4"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Ce chapitre présent la définition des mots clés de l’étude et les théories mobilisées par le chercheur pour rendre compte de son étude. Il est reparti en deux grande</w:t>
      </w:r>
      <w:r w:rsidR="00BE6E48" w:rsidRPr="00FB4837">
        <w:rPr>
          <w:rFonts w:ascii="Times New Roman" w:hAnsi="Times New Roman" w:cs="Times New Roman"/>
          <w:sz w:val="24"/>
          <w:szCs w:val="24"/>
        </w:rPr>
        <w:t>s</w:t>
      </w:r>
      <w:r w:rsidRPr="00FB4837">
        <w:rPr>
          <w:rFonts w:ascii="Times New Roman" w:hAnsi="Times New Roman" w:cs="Times New Roman"/>
          <w:sz w:val="24"/>
          <w:szCs w:val="24"/>
        </w:rPr>
        <w:t xml:space="preserve"> partie</w:t>
      </w:r>
      <w:r w:rsidR="00BE6E48" w:rsidRPr="00FB4837">
        <w:rPr>
          <w:rFonts w:ascii="Times New Roman" w:hAnsi="Times New Roman" w:cs="Times New Roman"/>
          <w:sz w:val="24"/>
          <w:szCs w:val="24"/>
        </w:rPr>
        <w:t>s que sont la définition des concepts et le bilan des offres théoriques.</w:t>
      </w:r>
    </w:p>
    <w:p w14:paraId="3CF6BA33" w14:textId="77777777" w:rsidR="00661E59" w:rsidRPr="00FB4837" w:rsidRDefault="00661E59" w:rsidP="00FB4837">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t>2.1 Définition des concepts</w:t>
      </w:r>
    </w:p>
    <w:p w14:paraId="6051FED5" w14:textId="77777777" w:rsidR="00A81AD4" w:rsidRPr="00FB4837" w:rsidRDefault="00A81AD4"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Cette articulation est dédiée à la définition des mots utilisés dans le corpus du travail de recherche que le chercheur trouve nécessaire de définir pour la compréhension des lecteurs. Ces mots sont regroupés en concepts explicite et implicite.</w:t>
      </w:r>
    </w:p>
    <w:p w14:paraId="44AA1615" w14:textId="77777777" w:rsidR="00661E59" w:rsidRPr="00FB4837" w:rsidRDefault="00661E59" w:rsidP="00FB4837">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t>2.1.1 Les concepts explicites</w:t>
      </w:r>
    </w:p>
    <w:p w14:paraId="4C1E0243" w14:textId="77777777" w:rsidR="00A81AD4" w:rsidRPr="00FB4837" w:rsidRDefault="00BE6E48" w:rsidP="00FB4837">
      <w:pPr>
        <w:spacing w:before="240" w:line="360" w:lineRule="auto"/>
        <w:jc w:val="both"/>
        <w:rPr>
          <w:rFonts w:ascii="Times New Roman" w:hAnsi="Times New Roman" w:cs="Times New Roman"/>
          <w:sz w:val="24"/>
          <w:szCs w:val="24"/>
        </w:rPr>
      </w:pPr>
      <w:r w:rsidRPr="00FB4837">
        <w:rPr>
          <w:rFonts w:ascii="Times New Roman" w:hAnsi="Times New Roman" w:cs="Times New Roman"/>
          <w:sz w:val="24"/>
          <w:szCs w:val="24"/>
        </w:rPr>
        <w:t>Les concepts explicites sont des mots ou groupe de mots contenu dans le libellé du sujet qui méritent d’être définis pour donner une compréhension claire à l’électoral.</w:t>
      </w:r>
    </w:p>
    <w:p w14:paraId="3649ADFD" w14:textId="77777777" w:rsidR="00250E14" w:rsidRDefault="00774D14" w:rsidP="00FB483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2.1.1.1 Loisir </w:t>
      </w:r>
    </w:p>
    <w:p w14:paraId="43A4A118" w14:textId="77777777" w:rsidR="00250E14" w:rsidRPr="00C448BE" w:rsidRDefault="00250E14" w:rsidP="00FB4837">
      <w:pPr>
        <w:spacing w:before="240" w:line="360" w:lineRule="auto"/>
        <w:jc w:val="both"/>
        <w:rPr>
          <w:rFonts w:ascii="Times New Roman" w:hAnsi="Times New Roman" w:cs="Times New Roman"/>
          <w:sz w:val="24"/>
          <w:szCs w:val="24"/>
        </w:rPr>
      </w:pPr>
      <w:r w:rsidRPr="00C448BE">
        <w:rPr>
          <w:rFonts w:ascii="Times New Roman" w:hAnsi="Times New Roman" w:cs="Times New Roman"/>
          <w:sz w:val="24"/>
          <w:szCs w:val="24"/>
        </w:rPr>
        <w:t>Joffre Dumazedier</w:t>
      </w:r>
      <w:r w:rsidR="00C448BE">
        <w:rPr>
          <w:rFonts w:ascii="Times New Roman" w:hAnsi="Times New Roman" w:cs="Times New Roman"/>
          <w:sz w:val="24"/>
          <w:szCs w:val="24"/>
        </w:rPr>
        <w:t xml:space="preserve"> (1962)</w:t>
      </w:r>
      <w:r w:rsidRPr="00C448BE">
        <w:rPr>
          <w:rFonts w:ascii="Times New Roman" w:hAnsi="Times New Roman" w:cs="Times New Roman"/>
          <w:sz w:val="24"/>
          <w:szCs w:val="24"/>
        </w:rPr>
        <w:t xml:space="preserve"> considère le loisir comme un ensemble d’occupations qui occupe l’individu dans ses heures libres pour se divertir. Cet auteur voit le loisir comme un </w:t>
      </w:r>
      <w:r w:rsidR="00C448BE" w:rsidRPr="00C448BE">
        <w:rPr>
          <w:rFonts w:ascii="Times New Roman" w:hAnsi="Times New Roman" w:cs="Times New Roman"/>
          <w:sz w:val="24"/>
          <w:szCs w:val="24"/>
        </w:rPr>
        <w:t>délassement</w:t>
      </w:r>
      <w:r w:rsidRPr="00C448BE">
        <w:rPr>
          <w:rFonts w:ascii="Times New Roman" w:hAnsi="Times New Roman" w:cs="Times New Roman"/>
          <w:sz w:val="24"/>
          <w:szCs w:val="24"/>
        </w:rPr>
        <w:t xml:space="preserve">, un divertissement </w:t>
      </w:r>
      <w:r w:rsidR="00C448BE" w:rsidRPr="00C448BE">
        <w:rPr>
          <w:rFonts w:ascii="Times New Roman" w:hAnsi="Times New Roman" w:cs="Times New Roman"/>
          <w:sz w:val="24"/>
          <w:szCs w:val="24"/>
        </w:rPr>
        <w:t>ou un développement de la personnalité qui emmène un individu à la pratiquer.</w:t>
      </w:r>
    </w:p>
    <w:p w14:paraId="1DC4FBEC" w14:textId="77777777" w:rsidR="00250E14" w:rsidRPr="00B71682" w:rsidRDefault="00C448BE" w:rsidP="00250E14">
      <w:pPr>
        <w:spacing w:before="240" w:line="360" w:lineRule="auto"/>
        <w:jc w:val="both"/>
        <w:rPr>
          <w:rFonts w:ascii="Times New Roman" w:hAnsi="Times New Roman" w:cs="Times New Roman"/>
          <w:sz w:val="24"/>
          <w:szCs w:val="24"/>
        </w:rPr>
      </w:pPr>
      <w:r w:rsidRPr="00B71682">
        <w:rPr>
          <w:rFonts w:ascii="Times New Roman" w:hAnsi="Times New Roman" w:cs="Times New Roman"/>
          <w:sz w:val="24"/>
          <w:szCs w:val="24"/>
        </w:rPr>
        <w:t xml:space="preserve">A sa suite, John Kelly (1982) a défini le loisir à partir de quatre acceptations liées chacune aux autres : le temps libre, l’activité ou pratique choisies, l’expérience vécue et les significations associées. Aces éléments, il intègre les dimensions sociales, et </w:t>
      </w:r>
      <w:r w:rsidR="00B71682" w:rsidRPr="00B71682">
        <w:rPr>
          <w:rFonts w:ascii="Times New Roman" w:hAnsi="Times New Roman" w:cs="Times New Roman"/>
          <w:sz w:val="24"/>
          <w:szCs w:val="24"/>
        </w:rPr>
        <w:t>existentielles</w:t>
      </w:r>
      <w:r w:rsidRPr="00B71682">
        <w:rPr>
          <w:rFonts w:ascii="Times New Roman" w:hAnsi="Times New Roman" w:cs="Times New Roman"/>
          <w:sz w:val="24"/>
          <w:szCs w:val="24"/>
        </w:rPr>
        <w:t xml:space="preserve">. Dans ces études, </w:t>
      </w:r>
      <w:r w:rsidR="00B71682" w:rsidRPr="00B71682">
        <w:rPr>
          <w:rFonts w:ascii="Times New Roman" w:hAnsi="Times New Roman" w:cs="Times New Roman"/>
          <w:sz w:val="24"/>
          <w:szCs w:val="24"/>
        </w:rPr>
        <w:t>il relève que le loisir implique une liberté d’action et une évolution continue des pratiques individuelles.</w:t>
      </w:r>
    </w:p>
    <w:p w14:paraId="29015D49" w14:textId="77777777" w:rsidR="00250E14" w:rsidRPr="00B71682" w:rsidRDefault="00B71682" w:rsidP="00250E14">
      <w:pPr>
        <w:spacing w:before="240" w:line="360" w:lineRule="auto"/>
        <w:jc w:val="both"/>
        <w:rPr>
          <w:rFonts w:ascii="Times New Roman" w:hAnsi="Times New Roman" w:cs="Times New Roman"/>
          <w:sz w:val="24"/>
          <w:szCs w:val="24"/>
        </w:rPr>
      </w:pPr>
      <w:r w:rsidRPr="00B71682">
        <w:rPr>
          <w:rFonts w:ascii="Times New Roman" w:hAnsi="Times New Roman" w:cs="Times New Roman"/>
          <w:sz w:val="24"/>
          <w:szCs w:val="24"/>
        </w:rPr>
        <w:t xml:space="preserve">Dans ce même contexte, </w:t>
      </w:r>
      <w:r>
        <w:rPr>
          <w:rFonts w:ascii="Times New Roman" w:hAnsi="Times New Roman" w:cs="Times New Roman"/>
          <w:sz w:val="24"/>
          <w:szCs w:val="24"/>
        </w:rPr>
        <w:t xml:space="preserve">AJ </w:t>
      </w:r>
      <w:r w:rsidRPr="00B71682">
        <w:rPr>
          <w:rFonts w:ascii="Times New Roman" w:hAnsi="Times New Roman" w:cs="Times New Roman"/>
          <w:sz w:val="24"/>
          <w:szCs w:val="24"/>
        </w:rPr>
        <w:t>Veal (2019)</w:t>
      </w:r>
      <w:r>
        <w:rPr>
          <w:rFonts w:ascii="Times New Roman" w:hAnsi="Times New Roman" w:cs="Times New Roman"/>
          <w:sz w:val="24"/>
          <w:szCs w:val="24"/>
        </w:rPr>
        <w:t xml:space="preserve"> reformule la définition de Dimazedier : le loisir est une activité à laquelle les </w:t>
      </w:r>
      <w:r w:rsidR="00D1460B">
        <w:rPr>
          <w:rFonts w:ascii="Times New Roman" w:hAnsi="Times New Roman" w:cs="Times New Roman"/>
          <w:sz w:val="24"/>
          <w:szCs w:val="24"/>
        </w:rPr>
        <w:t xml:space="preserve">personnes s’adonnent sans être contraint, en vue de se reposer, se divertir ou se développer personnellement. Ces pratiques ont lieu après le travail, les obligations familiales </w:t>
      </w:r>
    </w:p>
    <w:p w14:paraId="3464771D" w14:textId="77777777" w:rsidR="00D1460B" w:rsidRDefault="00B71682" w:rsidP="00250E14">
      <w:pPr>
        <w:spacing w:before="240" w:line="360" w:lineRule="auto"/>
        <w:jc w:val="both"/>
        <w:rPr>
          <w:rFonts w:ascii="Times New Roman" w:hAnsi="Times New Roman" w:cs="Times New Roman"/>
          <w:sz w:val="24"/>
          <w:szCs w:val="24"/>
        </w:rPr>
      </w:pPr>
      <w:r w:rsidRPr="00D1460B">
        <w:rPr>
          <w:rFonts w:ascii="Times New Roman" w:hAnsi="Times New Roman" w:cs="Times New Roman"/>
          <w:sz w:val="24"/>
          <w:szCs w:val="24"/>
        </w:rPr>
        <w:t xml:space="preserve">AJ Veal reformule la définition de Dumazedier en anglais : "Le loisir est une activité à laquelle les individus participent librement pour se reposer, se divertir ou se développer personnellement, après avoir accompli leurs obligations professionnelles, familiales et </w:t>
      </w:r>
      <w:r w:rsidR="00D1460B" w:rsidRPr="00D1460B">
        <w:rPr>
          <w:rFonts w:ascii="Times New Roman" w:hAnsi="Times New Roman" w:cs="Times New Roman"/>
          <w:sz w:val="24"/>
          <w:szCs w:val="24"/>
        </w:rPr>
        <w:t xml:space="preserve">sociales. </w:t>
      </w:r>
      <w:r w:rsidR="00D1460B" w:rsidRPr="00D1460B">
        <w:rPr>
          <w:rFonts w:ascii="Times New Roman" w:hAnsi="Times New Roman" w:cs="Times New Roman"/>
          <w:sz w:val="24"/>
          <w:szCs w:val="24"/>
        </w:rPr>
        <w:lastRenderedPageBreak/>
        <w:t>Sa définition du loisir critique les traductions et souligne les aspects libératoires et expérimentaux du loisir.</w:t>
      </w:r>
    </w:p>
    <w:p w14:paraId="0D3A52DA" w14:textId="77777777" w:rsidR="00D1460B" w:rsidRPr="00D1460B" w:rsidRDefault="00D1460B" w:rsidP="00250E1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 ce qui nous concerne le loisir se définit comme un ensemble de pratiques qui occupent les individus lors de temps de divertissements</w:t>
      </w:r>
      <w:r w:rsidR="006B728C">
        <w:rPr>
          <w:rFonts w:ascii="Times New Roman" w:hAnsi="Times New Roman" w:cs="Times New Roman"/>
          <w:sz w:val="24"/>
          <w:szCs w:val="24"/>
        </w:rPr>
        <w:t xml:space="preserve"> eu de développement personnel. </w:t>
      </w:r>
    </w:p>
    <w:p w14:paraId="11893B55" w14:textId="77777777" w:rsidR="00BA05BE" w:rsidRPr="00FB4837" w:rsidRDefault="00774D14" w:rsidP="00FB4837">
      <w:pPr>
        <w:spacing w:before="240" w:line="360" w:lineRule="auto"/>
        <w:jc w:val="both"/>
        <w:rPr>
          <w:rFonts w:ascii="Times New Roman" w:hAnsi="Times New Roman" w:cs="Times New Roman"/>
          <w:b/>
          <w:sz w:val="24"/>
          <w:szCs w:val="24"/>
        </w:rPr>
      </w:pPr>
      <w:r>
        <w:rPr>
          <w:rFonts w:ascii="Times New Roman" w:hAnsi="Times New Roman" w:cs="Times New Roman"/>
          <w:sz w:val="24"/>
          <w:szCs w:val="24"/>
        </w:rPr>
        <w:t xml:space="preserve">2.1.1.2 </w:t>
      </w:r>
      <w:r w:rsidR="00BA05BE" w:rsidRPr="00FB4837">
        <w:rPr>
          <w:rFonts w:ascii="Times New Roman" w:hAnsi="Times New Roman" w:cs="Times New Roman"/>
          <w:b/>
          <w:sz w:val="24"/>
          <w:szCs w:val="24"/>
        </w:rPr>
        <w:t>Loisir culturels</w:t>
      </w:r>
    </w:p>
    <w:p w14:paraId="58B5DFF4" w14:textId="77777777" w:rsidR="00BA05BE" w:rsidRDefault="00BA05BE" w:rsidP="00FB4837">
      <w:pPr>
        <w:spacing w:before="240" w:line="360" w:lineRule="auto"/>
        <w:jc w:val="both"/>
        <w:rPr>
          <w:rFonts w:ascii="Times New Roman" w:hAnsi="Times New Roman" w:cs="Times New Roman"/>
          <w:sz w:val="24"/>
          <w:szCs w:val="24"/>
        </w:rPr>
      </w:pPr>
      <w:proofErr w:type="gramStart"/>
      <w:r w:rsidRPr="00FB4837">
        <w:rPr>
          <w:rFonts w:ascii="Times New Roman" w:hAnsi="Times New Roman" w:cs="Times New Roman"/>
          <w:sz w:val="24"/>
          <w:szCs w:val="24"/>
        </w:rPr>
        <w:t>Ce notion</w:t>
      </w:r>
      <w:proofErr w:type="gramEnd"/>
      <w:r w:rsidRPr="00FB4837">
        <w:rPr>
          <w:rFonts w:ascii="Times New Roman" w:hAnsi="Times New Roman" w:cs="Times New Roman"/>
          <w:sz w:val="24"/>
          <w:szCs w:val="24"/>
        </w:rPr>
        <w:t xml:space="preserve"> se définie</w:t>
      </w:r>
      <w:r w:rsidR="00E034BB" w:rsidRPr="00FB4837">
        <w:rPr>
          <w:rFonts w:ascii="Times New Roman" w:hAnsi="Times New Roman" w:cs="Times New Roman"/>
          <w:sz w:val="24"/>
          <w:szCs w:val="24"/>
        </w:rPr>
        <w:t xml:space="preserve"> en science sociale</w:t>
      </w:r>
      <w:r w:rsidRPr="00FB4837">
        <w:rPr>
          <w:rFonts w:ascii="Times New Roman" w:hAnsi="Times New Roman" w:cs="Times New Roman"/>
          <w:sz w:val="24"/>
          <w:szCs w:val="24"/>
        </w:rPr>
        <w:t xml:space="preserve"> comme l’ensemble des pratiques, ludiques ou festive qui sont ancrées dans l’</w:t>
      </w:r>
      <w:r w:rsidR="00E034BB" w:rsidRPr="00FB4837">
        <w:rPr>
          <w:rFonts w:ascii="Times New Roman" w:hAnsi="Times New Roman" w:cs="Times New Roman"/>
          <w:sz w:val="24"/>
          <w:szCs w:val="24"/>
        </w:rPr>
        <w:t>histoire et les coutum</w:t>
      </w:r>
      <w:r w:rsidRPr="00FB4837">
        <w:rPr>
          <w:rFonts w:ascii="Times New Roman" w:hAnsi="Times New Roman" w:cs="Times New Roman"/>
          <w:sz w:val="24"/>
          <w:szCs w:val="24"/>
        </w:rPr>
        <w:t xml:space="preserve">es d’une communauté spécifique et qui </w:t>
      </w:r>
      <w:r w:rsidR="00E034BB" w:rsidRPr="00FB4837">
        <w:rPr>
          <w:rFonts w:ascii="Times New Roman" w:hAnsi="Times New Roman" w:cs="Times New Roman"/>
          <w:sz w:val="24"/>
          <w:szCs w:val="24"/>
        </w:rPr>
        <w:t>sont transmises oralement ou par imitation. Il se distingue des loisirs modernes par sa fonction de renforcement du lien sociale et de l’identité culturelle.</w:t>
      </w:r>
    </w:p>
    <w:p w14:paraId="545D76B2" w14:textId="77777777" w:rsidR="006106DE" w:rsidRDefault="006106DE"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Joffre Dumazedier (1962) définit les loisirs culturels comme des activités librement choisies pendant </w:t>
      </w:r>
      <w:r w:rsidR="00E91EFE">
        <w:rPr>
          <w:rFonts w:ascii="Times New Roman" w:hAnsi="Times New Roman" w:cs="Times New Roman"/>
          <w:sz w:val="24"/>
          <w:szCs w:val="24"/>
        </w:rPr>
        <w:t>le temps libre. Selon lui, ces loisirs répondent à trois fonctions essentielles à savoir le déclassement, le divertissement et le développement personnel. Il insiste sur la dimension culturelle comme vecteur d’expression créative et de formation. Cette définition triadique met l’accent sur la liberté suscitée, où les loisirs culturels font l’épanouissement humain au-delà de la survie économique.</w:t>
      </w:r>
    </w:p>
    <w:p w14:paraId="209F6973" w14:textId="77777777" w:rsidR="006106DE" w:rsidRPr="00B46EA1" w:rsidRDefault="00E91EFE" w:rsidP="006106D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Dans le même conte</w:t>
      </w:r>
      <w:r w:rsidR="001F4CEC">
        <w:rPr>
          <w:rFonts w:ascii="Times New Roman" w:hAnsi="Times New Roman" w:cs="Times New Roman"/>
          <w:sz w:val="24"/>
          <w:szCs w:val="24"/>
        </w:rPr>
        <w:t>xte, le cons</w:t>
      </w:r>
      <w:r>
        <w:rPr>
          <w:rFonts w:ascii="Times New Roman" w:hAnsi="Times New Roman" w:cs="Times New Roman"/>
          <w:sz w:val="24"/>
          <w:szCs w:val="24"/>
        </w:rPr>
        <w:t xml:space="preserve">eil québécois du loisir </w:t>
      </w:r>
      <w:r w:rsidR="00C86845">
        <w:rPr>
          <w:rFonts w:ascii="Times New Roman" w:hAnsi="Times New Roman" w:cs="Times New Roman"/>
          <w:sz w:val="24"/>
          <w:szCs w:val="24"/>
        </w:rPr>
        <w:t xml:space="preserve">(2018) </w:t>
      </w:r>
      <w:r>
        <w:rPr>
          <w:rFonts w:ascii="Times New Roman" w:hAnsi="Times New Roman" w:cs="Times New Roman"/>
          <w:sz w:val="24"/>
          <w:szCs w:val="24"/>
        </w:rPr>
        <w:t>conceptualise les loisirs culturels comme</w:t>
      </w:r>
      <w:r w:rsidR="001F4CEC">
        <w:rPr>
          <w:rFonts w:ascii="Times New Roman" w:hAnsi="Times New Roman" w:cs="Times New Roman"/>
          <w:sz w:val="24"/>
          <w:szCs w:val="24"/>
        </w:rPr>
        <w:t xml:space="preserve"> </w:t>
      </w:r>
      <w:r w:rsidR="001F4CEC" w:rsidRPr="001F4CEC">
        <w:rPr>
          <w:rFonts w:ascii="Times New Roman" w:hAnsi="Times New Roman" w:cs="Times New Roman"/>
          <w:i/>
          <w:sz w:val="24"/>
          <w:szCs w:val="24"/>
        </w:rPr>
        <w:t>« </w:t>
      </w:r>
      <w:r w:rsidRPr="001F4CEC">
        <w:rPr>
          <w:rFonts w:ascii="Times New Roman" w:hAnsi="Times New Roman" w:cs="Times New Roman"/>
          <w:i/>
          <w:sz w:val="24"/>
          <w:szCs w:val="24"/>
        </w:rPr>
        <w:t>l’</w:t>
      </w:r>
      <w:r w:rsidR="001F4CEC" w:rsidRPr="001F4CEC">
        <w:rPr>
          <w:rFonts w:ascii="Times New Roman" w:hAnsi="Times New Roman" w:cs="Times New Roman"/>
          <w:i/>
          <w:sz w:val="24"/>
          <w:szCs w:val="24"/>
        </w:rPr>
        <w:t>ensemble</w:t>
      </w:r>
      <w:r w:rsidRPr="001F4CEC">
        <w:rPr>
          <w:rFonts w:ascii="Times New Roman" w:hAnsi="Times New Roman" w:cs="Times New Roman"/>
          <w:i/>
          <w:sz w:val="24"/>
          <w:szCs w:val="24"/>
        </w:rPr>
        <w:t xml:space="preserve"> des activités et des pratiques en amateur pertinent du domaine des arts, de la cultu</w:t>
      </w:r>
      <w:r w:rsidR="001F4CEC" w:rsidRPr="001F4CEC">
        <w:rPr>
          <w:rFonts w:ascii="Times New Roman" w:hAnsi="Times New Roman" w:cs="Times New Roman"/>
          <w:i/>
          <w:sz w:val="24"/>
          <w:szCs w:val="24"/>
        </w:rPr>
        <w:t>re, des lettres et du patrimoine</w:t>
      </w:r>
      <w:r w:rsidR="001F4CEC">
        <w:rPr>
          <w:rFonts w:ascii="Times New Roman" w:hAnsi="Times New Roman" w:cs="Times New Roman"/>
          <w:i/>
          <w:sz w:val="24"/>
          <w:szCs w:val="24"/>
        </w:rPr>
        <w:t> »</w:t>
      </w:r>
      <w:r w:rsidR="00B46EA1">
        <w:rPr>
          <w:rFonts w:ascii="Times New Roman" w:hAnsi="Times New Roman" w:cs="Times New Roman"/>
          <w:i/>
          <w:sz w:val="24"/>
          <w:szCs w:val="24"/>
        </w:rPr>
        <w:t>.</w:t>
      </w:r>
      <w:r w:rsidR="00C86845">
        <w:rPr>
          <w:rFonts w:ascii="Times New Roman" w:hAnsi="Times New Roman" w:cs="Times New Roman"/>
          <w:sz w:val="24"/>
          <w:szCs w:val="24"/>
        </w:rPr>
        <w:t xml:space="preserve"> Pour lui, les loisirs culturels sont des pratiques individuelles ou collectives qui se font librement ou organisées, avec une nature impressionnante.</w:t>
      </w:r>
      <w:r w:rsidR="00AD61E5">
        <w:rPr>
          <w:rFonts w:ascii="Times New Roman" w:hAnsi="Times New Roman" w:cs="Times New Roman"/>
          <w:sz w:val="24"/>
          <w:szCs w:val="24"/>
        </w:rPr>
        <w:t xml:space="preserve"> Selon cette définition, ces loisirs s’inscrivent dans le temps libre post-obligatoire, offrant détente ressourcement, divertissement et contribuent au capital social et à la vie domestique. </w:t>
      </w:r>
      <w:r w:rsidR="00CA4DC3">
        <w:rPr>
          <w:rFonts w:ascii="Times New Roman" w:hAnsi="Times New Roman" w:cs="Times New Roman"/>
          <w:sz w:val="24"/>
          <w:szCs w:val="24"/>
        </w:rPr>
        <w:t>Elle positionne les loisirs culturels comme pilier de la qualité de vie communautaire.</w:t>
      </w:r>
      <w:r w:rsidR="00C86845">
        <w:rPr>
          <w:rFonts w:ascii="Times New Roman" w:hAnsi="Times New Roman" w:cs="Times New Roman"/>
          <w:sz w:val="24"/>
          <w:szCs w:val="24"/>
        </w:rPr>
        <w:t xml:space="preserve">  </w:t>
      </w:r>
      <w:r w:rsidR="00B46EA1">
        <w:rPr>
          <w:rFonts w:ascii="Times New Roman" w:hAnsi="Times New Roman" w:cs="Times New Roman"/>
          <w:i/>
          <w:sz w:val="24"/>
          <w:szCs w:val="24"/>
        </w:rPr>
        <w:t xml:space="preserve"> </w:t>
      </w:r>
    </w:p>
    <w:p w14:paraId="1E9D3201" w14:textId="77777777" w:rsidR="003C4306" w:rsidRDefault="00AF2DA9" w:rsidP="006106D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 à Bi-Boli Francis (2023), il a appréhendé les loisirs culturels dans un contexte africain. Il les définit comme des </w:t>
      </w:r>
      <w:r w:rsidRPr="00B822E0">
        <w:rPr>
          <w:rFonts w:ascii="Times New Roman" w:hAnsi="Times New Roman" w:cs="Times New Roman"/>
          <w:iCs/>
          <w:sz w:val="24"/>
          <w:szCs w:val="24"/>
        </w:rPr>
        <w:t>« activités collectives de nature variée appartenant à un groupe social précis</w:t>
      </w:r>
      <w:r w:rsidR="003C4306" w:rsidRPr="00B822E0">
        <w:rPr>
          <w:rFonts w:ascii="Times New Roman" w:hAnsi="Times New Roman" w:cs="Times New Roman"/>
          <w:iCs/>
          <w:sz w:val="24"/>
          <w:szCs w:val="24"/>
        </w:rPr>
        <w:t xml:space="preserve"> qui</w:t>
      </w:r>
      <w:r w:rsidRPr="00B822E0">
        <w:rPr>
          <w:rFonts w:ascii="Times New Roman" w:hAnsi="Times New Roman" w:cs="Times New Roman"/>
          <w:iCs/>
          <w:sz w:val="24"/>
          <w:szCs w:val="24"/>
        </w:rPr>
        <w:t xml:space="preserve"> se consacre volontairement pendant le libre temps, avec une perception subjective liées à </w:t>
      </w:r>
      <w:proofErr w:type="gramStart"/>
      <w:r w:rsidRPr="00B822E0">
        <w:rPr>
          <w:rFonts w:ascii="Times New Roman" w:hAnsi="Times New Roman" w:cs="Times New Roman"/>
          <w:iCs/>
          <w:sz w:val="24"/>
          <w:szCs w:val="24"/>
        </w:rPr>
        <w:t>des gratifications hédoniste</w:t>
      </w:r>
      <w:proofErr w:type="gramEnd"/>
      <w:r w:rsidRPr="00B822E0">
        <w:rPr>
          <w:rFonts w:ascii="Times New Roman" w:hAnsi="Times New Roman" w:cs="Times New Roman"/>
          <w:iCs/>
          <w:sz w:val="24"/>
          <w:szCs w:val="24"/>
        </w:rPr>
        <w:t xml:space="preserve"> et iden</w:t>
      </w:r>
      <w:r w:rsidR="003A4E59" w:rsidRPr="00B822E0">
        <w:rPr>
          <w:rFonts w:ascii="Times New Roman" w:hAnsi="Times New Roman" w:cs="Times New Roman"/>
          <w:iCs/>
          <w:sz w:val="24"/>
          <w:szCs w:val="24"/>
        </w:rPr>
        <w:t>ti</w:t>
      </w:r>
      <w:r w:rsidRPr="00B822E0">
        <w:rPr>
          <w:rFonts w:ascii="Times New Roman" w:hAnsi="Times New Roman" w:cs="Times New Roman"/>
          <w:iCs/>
          <w:sz w:val="24"/>
          <w:szCs w:val="24"/>
        </w:rPr>
        <w:t>taire</w:t>
      </w:r>
      <w:r w:rsidR="003C4306" w:rsidRPr="00B822E0">
        <w:rPr>
          <w:rFonts w:ascii="Times New Roman" w:hAnsi="Times New Roman" w:cs="Times New Roman"/>
          <w:iCs/>
          <w:sz w:val="24"/>
          <w:szCs w:val="24"/>
        </w:rPr>
        <w:t>s</w:t>
      </w:r>
      <w:r w:rsidRPr="00B822E0">
        <w:rPr>
          <w:rFonts w:ascii="Times New Roman" w:hAnsi="Times New Roman" w:cs="Times New Roman"/>
          <w:iCs/>
          <w:sz w:val="24"/>
          <w:szCs w:val="24"/>
        </w:rPr>
        <w:t> </w:t>
      </w:r>
      <w:r w:rsidRPr="003C4306">
        <w:rPr>
          <w:rFonts w:ascii="Times New Roman" w:hAnsi="Times New Roman" w:cs="Times New Roman"/>
          <w:i/>
          <w:sz w:val="24"/>
          <w:szCs w:val="24"/>
        </w:rPr>
        <w:t>»</w:t>
      </w:r>
      <w:r w:rsidR="003C4306">
        <w:rPr>
          <w:rFonts w:ascii="Times New Roman" w:hAnsi="Times New Roman" w:cs="Times New Roman"/>
          <w:sz w:val="24"/>
          <w:szCs w:val="24"/>
        </w:rPr>
        <w:t xml:space="preserve">. Il relève le rôle social structurant, où chaque loisir est destiné à un groupe ethnique précis, favorisant la cohésion et la transmission. </w:t>
      </w:r>
    </w:p>
    <w:p w14:paraId="26BA9E99" w14:textId="77777777" w:rsidR="00B822E0" w:rsidRPr="00B822E0" w:rsidRDefault="00B822E0" w:rsidP="00B822E0">
      <w:pPr>
        <w:jc w:val="center"/>
        <w:rPr>
          <w:rFonts w:ascii="Times New Roman" w:hAnsi="Times New Roman" w:cs="Times New Roman"/>
          <w:sz w:val="24"/>
          <w:szCs w:val="24"/>
        </w:rPr>
      </w:pPr>
    </w:p>
    <w:p w14:paraId="0F93FFF2" w14:textId="77777777" w:rsidR="003C4306" w:rsidRDefault="003C4306"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Dans le cadre de notre étude, les loisirs culturels sont des activités comme les danses culturelles appartenant à un </w:t>
      </w:r>
      <w:r w:rsidR="003A4E59">
        <w:rPr>
          <w:rFonts w:ascii="Times New Roman" w:hAnsi="Times New Roman" w:cs="Times New Roman"/>
          <w:sz w:val="24"/>
          <w:szCs w:val="24"/>
        </w:rPr>
        <w:t>groupe social, qui ont un rôle de cohésion sociale, de transmission de valeurs et de savoir-faire culturels.</w:t>
      </w:r>
    </w:p>
    <w:p w14:paraId="3BCEA781" w14:textId="77777777" w:rsidR="00661E59" w:rsidRDefault="00774D14" w:rsidP="00FB483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2.1.1.3</w:t>
      </w:r>
      <w:r w:rsidR="008A5366" w:rsidRPr="00FB4837">
        <w:rPr>
          <w:rFonts w:ascii="Times New Roman" w:hAnsi="Times New Roman" w:cs="Times New Roman"/>
          <w:b/>
          <w:sz w:val="24"/>
          <w:szCs w:val="24"/>
        </w:rPr>
        <w:t xml:space="preserve"> Cohésion sociale </w:t>
      </w:r>
    </w:p>
    <w:p w14:paraId="01FCC95F" w14:textId="77777777" w:rsidR="0043746A" w:rsidRPr="0043746A" w:rsidRDefault="0043746A" w:rsidP="0043746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Le groupe de mot « cohésion sociale » a été appréhendé dans sa définition par plusieurs auteurs. Chacun en a donné une définition qui lui est propre. Ainsi, Emile Durkheim (1893) la définit comme l’état de bon fonctionnement d’une société où s’exprime la solidarité organique entre les individus et la conscience collective, résultant de la complémentarité des fonctions sociales dans l</w:t>
      </w:r>
      <w:r w:rsidR="00CE58C5">
        <w:rPr>
          <w:rFonts w:ascii="Times New Roman" w:hAnsi="Times New Roman" w:cs="Times New Roman"/>
          <w:sz w:val="24"/>
          <w:szCs w:val="24"/>
        </w:rPr>
        <w:t>es sociétés modernes. Contrairement à a solidarité mécanique des sociétés primitives, elle repose sur l’indépendance issue de la spécialisation du travail, créant les liens forts malgré les différences et prévenant l’anomie un équilibre normatif partagé.</w:t>
      </w:r>
    </w:p>
    <w:p w14:paraId="59C5FC41" w14:textId="77777777" w:rsidR="0043746A" w:rsidRDefault="00CE58C5" w:rsidP="0043746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 son tour, </w:t>
      </w:r>
      <w:r w:rsidR="0043746A" w:rsidRPr="0043746A">
        <w:rPr>
          <w:rFonts w:ascii="Times New Roman" w:hAnsi="Times New Roman" w:cs="Times New Roman"/>
          <w:sz w:val="24"/>
          <w:szCs w:val="24"/>
        </w:rPr>
        <w:t>Robert Pu</w:t>
      </w:r>
      <w:r>
        <w:rPr>
          <w:rFonts w:ascii="Times New Roman" w:hAnsi="Times New Roman" w:cs="Times New Roman"/>
          <w:sz w:val="24"/>
          <w:szCs w:val="24"/>
        </w:rPr>
        <w:t>tnam (2000), dans Bowling Alone</w:t>
      </w:r>
      <w:r w:rsidR="0043746A" w:rsidRPr="0043746A">
        <w:rPr>
          <w:rFonts w:ascii="Times New Roman" w:hAnsi="Times New Roman" w:cs="Times New Roman"/>
          <w:sz w:val="24"/>
          <w:szCs w:val="24"/>
        </w:rPr>
        <w:t>, conçoit la cohésion sociale comme le capital social mesurable par la densité des réseaux horizontaux de confiance, de réciprocité et d'engagement civique (associations, normes partagées). Elle se manifeste par une participation collective forte favorisant la coopération et le bien-être communautaire, mais déclinant sous l'individualisme (télévision, mobilité), menaçant la démocratie et la résilience sociale via une érosion des « liens forts et faibles ».​</w:t>
      </w:r>
    </w:p>
    <w:p w14:paraId="1B6B330B" w14:textId="77777777" w:rsidR="000302E5" w:rsidRPr="0043746A" w:rsidRDefault="000302E5" w:rsidP="0043746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Edith Wong-HeeKam définit l’identité culturelle comme une construction tri culturelle dynamique, résultant du métissage entre héritage chinois ancestral, culture créole réunionnaise et </w:t>
      </w:r>
      <w:proofErr w:type="gramStart"/>
      <w:r>
        <w:rPr>
          <w:rFonts w:ascii="Times New Roman" w:hAnsi="Times New Roman" w:cs="Times New Roman"/>
          <w:sz w:val="24"/>
          <w:szCs w:val="24"/>
        </w:rPr>
        <w:t>influences français</w:t>
      </w:r>
      <w:proofErr w:type="gramEnd"/>
      <w:r>
        <w:rPr>
          <w:rFonts w:ascii="Times New Roman" w:hAnsi="Times New Roman" w:cs="Times New Roman"/>
          <w:sz w:val="24"/>
          <w:szCs w:val="24"/>
        </w:rPr>
        <w:t xml:space="preserve">. Elle met en lumière comment cette identité se maintien par des pratiques endogames et des associations communautaires, tout en s’adaptant au contexte multiethnique des </w:t>
      </w:r>
      <w:r w:rsidR="007A4389">
        <w:rPr>
          <w:rFonts w:ascii="Times New Roman" w:hAnsi="Times New Roman" w:cs="Times New Roman"/>
          <w:sz w:val="24"/>
          <w:szCs w:val="24"/>
        </w:rPr>
        <w:t>Mascareignes</w:t>
      </w:r>
      <w:r>
        <w:rPr>
          <w:rFonts w:ascii="Times New Roman" w:hAnsi="Times New Roman" w:cs="Times New Roman"/>
          <w:sz w:val="24"/>
          <w:szCs w:val="24"/>
        </w:rPr>
        <w:t xml:space="preserve">, où les </w:t>
      </w:r>
      <w:r w:rsidRPr="000302E5">
        <w:rPr>
          <w:rFonts w:ascii="Times New Roman" w:hAnsi="Times New Roman" w:cs="Times New Roman"/>
          <w:i/>
          <w:sz w:val="24"/>
          <w:szCs w:val="24"/>
        </w:rPr>
        <w:t>« traits globaux Hakka</w:t>
      </w:r>
      <w:r>
        <w:rPr>
          <w:rFonts w:ascii="Times New Roman" w:hAnsi="Times New Roman" w:cs="Times New Roman"/>
          <w:sz w:val="24"/>
          <w:szCs w:val="24"/>
        </w:rPr>
        <w:t> » persist</w:t>
      </w:r>
      <w:r w:rsidR="007A4389">
        <w:rPr>
          <w:rFonts w:ascii="Times New Roman" w:hAnsi="Times New Roman" w:cs="Times New Roman"/>
          <w:sz w:val="24"/>
          <w:szCs w:val="24"/>
        </w:rPr>
        <w:t>ants malgré le cloisonnement co</w:t>
      </w:r>
      <w:r>
        <w:rPr>
          <w:rFonts w:ascii="Times New Roman" w:hAnsi="Times New Roman" w:cs="Times New Roman"/>
          <w:sz w:val="24"/>
          <w:szCs w:val="24"/>
        </w:rPr>
        <w:t>lonial et les forces centr</w:t>
      </w:r>
      <w:r w:rsidR="007A4389">
        <w:rPr>
          <w:rFonts w:ascii="Times New Roman" w:hAnsi="Times New Roman" w:cs="Times New Roman"/>
          <w:sz w:val="24"/>
          <w:szCs w:val="24"/>
        </w:rPr>
        <w:t>ifuges comme l’endogamie.</w:t>
      </w:r>
    </w:p>
    <w:p w14:paraId="7A91E6EA" w14:textId="77777777" w:rsidR="00AF2F02" w:rsidRDefault="00AF2F02" w:rsidP="0043746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Rapporté à notre travail, la cohésion sociale désigne l’état d’une société où les membres sont unis par des valeurs, normes et relations partagées, favorisant la solidarité et l’intégration collective.</w:t>
      </w:r>
    </w:p>
    <w:p w14:paraId="4A548882" w14:textId="77777777" w:rsidR="00774D14" w:rsidRDefault="00774D14" w:rsidP="0043746A">
      <w:pPr>
        <w:spacing w:before="240" w:line="360" w:lineRule="auto"/>
        <w:jc w:val="both"/>
        <w:rPr>
          <w:rFonts w:ascii="Times New Roman" w:hAnsi="Times New Roman" w:cs="Times New Roman"/>
          <w:b/>
          <w:sz w:val="24"/>
          <w:szCs w:val="24"/>
        </w:rPr>
      </w:pPr>
      <w:r w:rsidRPr="00774D14">
        <w:rPr>
          <w:rFonts w:ascii="Times New Roman" w:hAnsi="Times New Roman" w:cs="Times New Roman"/>
          <w:b/>
          <w:sz w:val="24"/>
          <w:szCs w:val="24"/>
        </w:rPr>
        <w:t xml:space="preserve">2.1.1.4 Dance </w:t>
      </w:r>
    </w:p>
    <w:p w14:paraId="2805B37A" w14:textId="77777777" w:rsidR="009A33CA" w:rsidRPr="009A33CA" w:rsidRDefault="009A33CA" w:rsidP="009A33CA">
      <w:pPr>
        <w:spacing w:before="240" w:line="360" w:lineRule="auto"/>
        <w:jc w:val="both"/>
        <w:rPr>
          <w:rFonts w:ascii="Times New Roman" w:hAnsi="Times New Roman" w:cs="Times New Roman"/>
          <w:sz w:val="24"/>
          <w:szCs w:val="24"/>
        </w:rPr>
      </w:pPr>
      <w:r w:rsidRPr="009A33CA">
        <w:rPr>
          <w:rFonts w:ascii="Times New Roman" w:hAnsi="Times New Roman" w:cs="Times New Roman"/>
          <w:sz w:val="24"/>
          <w:szCs w:val="24"/>
        </w:rPr>
        <w:t xml:space="preserve">La dance est </w:t>
      </w:r>
      <w:proofErr w:type="gramStart"/>
      <w:r w:rsidRPr="009A33CA">
        <w:rPr>
          <w:rFonts w:ascii="Times New Roman" w:hAnsi="Times New Roman" w:cs="Times New Roman"/>
          <w:sz w:val="24"/>
          <w:szCs w:val="24"/>
        </w:rPr>
        <w:t>définit</w:t>
      </w:r>
      <w:proofErr w:type="gramEnd"/>
      <w:r w:rsidRPr="009A33CA">
        <w:rPr>
          <w:rFonts w:ascii="Times New Roman" w:hAnsi="Times New Roman" w:cs="Times New Roman"/>
          <w:sz w:val="24"/>
          <w:szCs w:val="24"/>
        </w:rPr>
        <w:t xml:space="preserve"> par Gibert (1009) comme action humaine organisées qui dépasse </w:t>
      </w:r>
      <w:proofErr w:type="gramStart"/>
      <w:r w:rsidRPr="009A33CA">
        <w:rPr>
          <w:rFonts w:ascii="Times New Roman" w:hAnsi="Times New Roman" w:cs="Times New Roman"/>
          <w:sz w:val="24"/>
          <w:szCs w:val="24"/>
        </w:rPr>
        <w:t>le cadres culturel</w:t>
      </w:r>
      <w:proofErr w:type="gramEnd"/>
      <w:r w:rsidRPr="009A33CA">
        <w:rPr>
          <w:rFonts w:ascii="Times New Roman" w:hAnsi="Times New Roman" w:cs="Times New Roman"/>
          <w:sz w:val="24"/>
          <w:szCs w:val="24"/>
        </w:rPr>
        <w:t>. Ces mouvements agissent comme un vecteur de transmission et rituels collectifs qui créent un lien entre les générations à travers des pratiques du corps.</w:t>
      </w:r>
    </w:p>
    <w:p w14:paraId="7DC31766" w14:textId="77777777" w:rsidR="009A33CA" w:rsidRPr="009A33CA" w:rsidRDefault="009A33CA" w:rsidP="009A33CA">
      <w:pPr>
        <w:spacing w:before="240" w:line="360" w:lineRule="auto"/>
        <w:jc w:val="both"/>
        <w:rPr>
          <w:rFonts w:ascii="Times New Roman" w:hAnsi="Times New Roman" w:cs="Times New Roman"/>
          <w:sz w:val="24"/>
          <w:szCs w:val="24"/>
        </w:rPr>
      </w:pPr>
      <w:r w:rsidRPr="009A33CA">
        <w:rPr>
          <w:rFonts w:ascii="Times New Roman" w:hAnsi="Times New Roman" w:cs="Times New Roman"/>
          <w:sz w:val="24"/>
          <w:szCs w:val="24"/>
        </w:rPr>
        <w:lastRenderedPageBreak/>
        <w:t xml:space="preserve">Dans la discipline sociologique, Mauss (1934) considère la danse comme une pratique du corps qui est apprise dans la société. Les gestes synchroniques sont </w:t>
      </w:r>
      <w:proofErr w:type="gramStart"/>
      <w:r w:rsidRPr="009A33CA">
        <w:rPr>
          <w:rFonts w:ascii="Times New Roman" w:hAnsi="Times New Roman" w:cs="Times New Roman"/>
          <w:sz w:val="24"/>
          <w:szCs w:val="24"/>
        </w:rPr>
        <w:t>transmissent</w:t>
      </w:r>
      <w:proofErr w:type="gramEnd"/>
      <w:r w:rsidRPr="009A33CA">
        <w:rPr>
          <w:rFonts w:ascii="Times New Roman" w:hAnsi="Times New Roman" w:cs="Times New Roman"/>
          <w:sz w:val="24"/>
          <w:szCs w:val="24"/>
        </w:rPr>
        <w:t xml:space="preserve"> au sein de la société et renforcent la cohésion sociale, l’entente et la solidarité. Elle exprime les règles de société et engendre l’intégration des individus dans la société.  </w:t>
      </w:r>
    </w:p>
    <w:p w14:paraId="40659A38" w14:textId="77777777" w:rsidR="009A33CA" w:rsidRPr="009A33CA" w:rsidRDefault="009A33CA" w:rsidP="009A33CA">
      <w:pPr>
        <w:spacing w:before="240" w:line="360" w:lineRule="auto"/>
        <w:jc w:val="both"/>
        <w:rPr>
          <w:rFonts w:ascii="Times New Roman" w:hAnsi="Times New Roman" w:cs="Times New Roman"/>
          <w:sz w:val="24"/>
          <w:szCs w:val="24"/>
        </w:rPr>
      </w:pPr>
      <w:r w:rsidRPr="009A33CA">
        <w:rPr>
          <w:rFonts w:ascii="Times New Roman" w:hAnsi="Times New Roman" w:cs="Times New Roman"/>
          <w:sz w:val="24"/>
          <w:szCs w:val="24"/>
        </w:rPr>
        <w:t xml:space="preserve">Alors que dans la discipline philosophique, la danse est vue comme une expression langagière non verbale des émotions. Son rythme et sa forme permettent l’expression émotive des pratiquants et les aident à avoir u bien-être psychique et social (Langer, 1953). </w:t>
      </w:r>
    </w:p>
    <w:p w14:paraId="14DA1B0E" w14:textId="77777777" w:rsidR="009A33CA" w:rsidRPr="009A33CA" w:rsidRDefault="009A33CA" w:rsidP="009A33CA">
      <w:pPr>
        <w:spacing w:before="240" w:line="360" w:lineRule="auto"/>
        <w:jc w:val="both"/>
        <w:rPr>
          <w:rFonts w:ascii="Times New Roman" w:hAnsi="Times New Roman" w:cs="Times New Roman"/>
          <w:sz w:val="24"/>
          <w:szCs w:val="24"/>
        </w:rPr>
      </w:pPr>
      <w:r w:rsidRPr="009A33CA">
        <w:rPr>
          <w:rFonts w:ascii="Times New Roman" w:hAnsi="Times New Roman" w:cs="Times New Roman"/>
          <w:sz w:val="24"/>
          <w:szCs w:val="24"/>
        </w:rPr>
        <w:t>Ici, le mot danse se définit comme une action humain rythmé qui est un assemblage d’expression de corps, d’émotion et de culture et qui sert de lien entre les générations participant à la cohésion sociale.</w:t>
      </w:r>
    </w:p>
    <w:p w14:paraId="0E4CB138" w14:textId="77777777" w:rsidR="00661E59" w:rsidRDefault="00661E59" w:rsidP="00FB4837">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t>2.1.2 Les concepts implicites</w:t>
      </w:r>
    </w:p>
    <w:p w14:paraId="2F376F9C" w14:textId="77777777" w:rsidR="008712D0" w:rsidRDefault="00A81171" w:rsidP="00FB4837">
      <w:pPr>
        <w:spacing w:before="240" w:line="360" w:lineRule="auto"/>
        <w:jc w:val="both"/>
        <w:rPr>
          <w:rFonts w:ascii="Times New Roman" w:hAnsi="Times New Roman" w:cs="Times New Roman"/>
          <w:sz w:val="24"/>
          <w:szCs w:val="24"/>
        </w:rPr>
      </w:pPr>
      <w:r w:rsidRPr="00B44682">
        <w:rPr>
          <w:rFonts w:ascii="Times New Roman" w:hAnsi="Times New Roman" w:cs="Times New Roman"/>
          <w:sz w:val="24"/>
          <w:szCs w:val="24"/>
        </w:rPr>
        <w:t>Les concepts explicites sont des mots ou gro</w:t>
      </w:r>
      <w:r w:rsidR="00B44682" w:rsidRPr="00B44682">
        <w:rPr>
          <w:rFonts w:ascii="Times New Roman" w:hAnsi="Times New Roman" w:cs="Times New Roman"/>
          <w:sz w:val="24"/>
          <w:szCs w:val="24"/>
        </w:rPr>
        <w:t xml:space="preserve">upes de mots utilisés dans le corpus du travail que le chercheur trouve nécessaire de définir pour la compréhension du lecteur. </w:t>
      </w:r>
      <w:r w:rsidR="00B44682">
        <w:rPr>
          <w:rFonts w:ascii="Times New Roman" w:hAnsi="Times New Roman" w:cs="Times New Roman"/>
          <w:sz w:val="24"/>
          <w:szCs w:val="24"/>
        </w:rPr>
        <w:t xml:space="preserve">Ce sont les mots renforcement, plate-forme de régulation, identité culturelle </w:t>
      </w:r>
    </w:p>
    <w:p w14:paraId="7CC18B56" w14:textId="77777777" w:rsidR="00B5282D" w:rsidRDefault="008A5366" w:rsidP="00774D14">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t xml:space="preserve">2.1.2.1 </w:t>
      </w:r>
      <w:r w:rsidR="00774D14">
        <w:rPr>
          <w:rFonts w:ascii="Times New Roman" w:hAnsi="Times New Roman" w:cs="Times New Roman"/>
          <w:b/>
          <w:sz w:val="24"/>
          <w:szCs w:val="24"/>
        </w:rPr>
        <w:t>Rapprochement</w:t>
      </w:r>
    </w:p>
    <w:p w14:paraId="280B5004" w14:textId="77777777" w:rsidR="008A552B" w:rsidRPr="008A552B" w:rsidRDefault="008A552B" w:rsidP="008A552B">
      <w:pPr>
        <w:spacing w:before="240" w:line="360" w:lineRule="auto"/>
        <w:jc w:val="both"/>
        <w:rPr>
          <w:rFonts w:ascii="Times New Roman" w:hAnsi="Times New Roman" w:cs="Times New Roman"/>
          <w:sz w:val="24"/>
          <w:szCs w:val="24"/>
        </w:rPr>
      </w:pPr>
      <w:r w:rsidRPr="008A552B">
        <w:rPr>
          <w:rFonts w:ascii="Times New Roman" w:hAnsi="Times New Roman" w:cs="Times New Roman"/>
          <w:sz w:val="24"/>
          <w:szCs w:val="24"/>
        </w:rPr>
        <w:t xml:space="preserve">En sociologie, le concept rapprochement fait référence à un processus qui fait la réunion de deux ou plusieurs acteurs atour d’un but commun ou une ressource commune. Cela qui fait naitre des interactions entre ces individus concernés hors des actions initiales (Grossetti, 2011).  </w:t>
      </w:r>
    </w:p>
    <w:p w14:paraId="550960F9" w14:textId="77777777" w:rsidR="008A552B" w:rsidRPr="008A552B" w:rsidRDefault="008A552B" w:rsidP="008A552B">
      <w:pPr>
        <w:spacing w:before="240" w:line="360" w:lineRule="auto"/>
        <w:jc w:val="both"/>
        <w:rPr>
          <w:rFonts w:ascii="Times New Roman" w:hAnsi="Times New Roman" w:cs="Times New Roman"/>
          <w:sz w:val="24"/>
          <w:szCs w:val="24"/>
        </w:rPr>
      </w:pPr>
      <w:r w:rsidRPr="008A552B">
        <w:rPr>
          <w:rFonts w:ascii="Times New Roman" w:hAnsi="Times New Roman" w:cs="Times New Roman"/>
          <w:sz w:val="24"/>
          <w:szCs w:val="24"/>
        </w:rPr>
        <w:t>En Psychologie, John Bowlby (1969) voit le rapprochement comme le besoin cognitif chez l’enfant de rester près, sur le plan physique et émotionnel. Le rapprochement de la maman ou un proche est assuré pour permettre à l’enfant se sentir en sécurité dans son for intérieur.</w:t>
      </w:r>
    </w:p>
    <w:p w14:paraId="63DA2126" w14:textId="77777777" w:rsidR="008A552B" w:rsidRDefault="008A552B" w:rsidP="008A552B">
      <w:pPr>
        <w:spacing w:before="240" w:line="360" w:lineRule="auto"/>
        <w:jc w:val="both"/>
        <w:rPr>
          <w:rFonts w:ascii="Times New Roman" w:hAnsi="Times New Roman" w:cs="Times New Roman"/>
          <w:sz w:val="24"/>
          <w:szCs w:val="24"/>
        </w:rPr>
      </w:pPr>
      <w:r w:rsidRPr="008A552B">
        <w:rPr>
          <w:rFonts w:ascii="Times New Roman" w:hAnsi="Times New Roman" w:cs="Times New Roman"/>
          <w:sz w:val="24"/>
          <w:szCs w:val="24"/>
        </w:rPr>
        <w:t xml:space="preserve">En géographie, Foucher (2007) définit le rapprochement à l’étude des interactions spatiales et rivalités de pouvoir. Dans ces aspects, les entités politiques se </w:t>
      </w:r>
      <w:proofErr w:type="gramStart"/>
      <w:r w:rsidRPr="008A552B">
        <w:rPr>
          <w:rFonts w:ascii="Times New Roman" w:hAnsi="Times New Roman" w:cs="Times New Roman"/>
          <w:sz w:val="24"/>
          <w:szCs w:val="24"/>
        </w:rPr>
        <w:t>rapprochent  par</w:t>
      </w:r>
      <w:proofErr w:type="gramEnd"/>
      <w:r w:rsidRPr="008A552B">
        <w:rPr>
          <w:rFonts w:ascii="Times New Roman" w:hAnsi="Times New Roman" w:cs="Times New Roman"/>
          <w:sz w:val="24"/>
          <w:szCs w:val="24"/>
        </w:rPr>
        <w:t xml:space="preserve"> des représentations nationales. Ce qui distingue les sociétés ou coopérative des closes ou antagonistes</w:t>
      </w:r>
      <w:r>
        <w:rPr>
          <w:rFonts w:ascii="Times New Roman" w:hAnsi="Times New Roman" w:cs="Times New Roman"/>
          <w:sz w:val="24"/>
          <w:szCs w:val="24"/>
        </w:rPr>
        <w:t xml:space="preserve">. </w:t>
      </w:r>
    </w:p>
    <w:p w14:paraId="42368FD6" w14:textId="77777777" w:rsidR="008A552B" w:rsidRDefault="008A552B" w:rsidP="008A552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Dans le cadre de cette étude, le rapprochement se définit comme l’action de mettre en relation des éléments, des personnes ou des idées pour établir relation, un assemblage ou une réconciliation.</w:t>
      </w:r>
    </w:p>
    <w:p w14:paraId="4238E733" w14:textId="77777777" w:rsidR="00774D14" w:rsidRDefault="008A5366" w:rsidP="000E7D93">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lastRenderedPageBreak/>
        <w:t xml:space="preserve">2.1.2.2 </w:t>
      </w:r>
      <w:r w:rsidR="00774D14">
        <w:rPr>
          <w:rFonts w:ascii="Times New Roman" w:hAnsi="Times New Roman" w:cs="Times New Roman"/>
          <w:b/>
          <w:sz w:val="24"/>
          <w:szCs w:val="24"/>
        </w:rPr>
        <w:t>Rapprochement générationnel</w:t>
      </w:r>
    </w:p>
    <w:p w14:paraId="1C0A5CEE" w14:textId="77777777" w:rsidR="00FB5658" w:rsidRPr="00FB5658" w:rsidRDefault="00FB5658" w:rsidP="00FB5658">
      <w:pPr>
        <w:spacing w:before="240" w:line="360" w:lineRule="auto"/>
        <w:jc w:val="both"/>
        <w:rPr>
          <w:rFonts w:ascii="Times New Roman" w:hAnsi="Times New Roman" w:cs="Times New Roman"/>
          <w:sz w:val="24"/>
          <w:szCs w:val="24"/>
        </w:rPr>
      </w:pPr>
      <w:r w:rsidRPr="00FB5658">
        <w:rPr>
          <w:rFonts w:ascii="Times New Roman" w:hAnsi="Times New Roman" w:cs="Times New Roman"/>
          <w:sz w:val="24"/>
          <w:szCs w:val="24"/>
        </w:rPr>
        <w:t>Le sociologue SIngly (</w:t>
      </w:r>
      <w:r w:rsidR="00116E1F">
        <w:rPr>
          <w:rFonts w:ascii="Times New Roman" w:hAnsi="Times New Roman" w:cs="Times New Roman"/>
          <w:sz w:val="24"/>
          <w:szCs w:val="24"/>
        </w:rPr>
        <w:t>2005</w:t>
      </w:r>
      <w:r w:rsidRPr="00FB5658">
        <w:rPr>
          <w:rFonts w:ascii="Times New Roman" w:hAnsi="Times New Roman" w:cs="Times New Roman"/>
          <w:sz w:val="24"/>
          <w:szCs w:val="24"/>
        </w:rPr>
        <w:t xml:space="preserve">) considère </w:t>
      </w:r>
      <w:proofErr w:type="gramStart"/>
      <w:r w:rsidRPr="00FB5658">
        <w:rPr>
          <w:rFonts w:ascii="Times New Roman" w:hAnsi="Times New Roman" w:cs="Times New Roman"/>
          <w:sz w:val="24"/>
          <w:szCs w:val="24"/>
        </w:rPr>
        <w:t>le rapprochement générationnelle</w:t>
      </w:r>
      <w:proofErr w:type="gramEnd"/>
      <w:r w:rsidRPr="00FB5658">
        <w:rPr>
          <w:rFonts w:ascii="Times New Roman" w:hAnsi="Times New Roman" w:cs="Times New Roman"/>
          <w:sz w:val="24"/>
          <w:szCs w:val="24"/>
        </w:rPr>
        <w:t xml:space="preserve"> comme une relation au sein d’une famille. Dans cette relation les parents et les enfants négocient des échanges de soutien et d’accompagnement. Ce qui transforme ces relations en un partenarial dynamique basée sur le respect et la communication.</w:t>
      </w:r>
    </w:p>
    <w:p w14:paraId="549BE24A" w14:textId="77777777" w:rsidR="00FB5658" w:rsidRPr="00FB5658" w:rsidRDefault="00FB5658" w:rsidP="00FB5658">
      <w:pPr>
        <w:spacing w:before="240" w:line="360" w:lineRule="auto"/>
        <w:jc w:val="both"/>
        <w:rPr>
          <w:rFonts w:ascii="Times New Roman" w:hAnsi="Times New Roman" w:cs="Times New Roman"/>
          <w:sz w:val="24"/>
          <w:szCs w:val="24"/>
        </w:rPr>
      </w:pPr>
      <w:r w:rsidRPr="00FB5658">
        <w:rPr>
          <w:rFonts w:ascii="Times New Roman" w:hAnsi="Times New Roman" w:cs="Times New Roman"/>
          <w:sz w:val="24"/>
          <w:szCs w:val="24"/>
        </w:rPr>
        <w:t>En psychologie, Carl (</w:t>
      </w:r>
      <w:r w:rsidR="00116E1F">
        <w:rPr>
          <w:rFonts w:ascii="Times New Roman" w:hAnsi="Times New Roman" w:cs="Times New Roman"/>
          <w:sz w:val="24"/>
          <w:szCs w:val="24"/>
        </w:rPr>
        <w:t>1951</w:t>
      </w:r>
      <w:r w:rsidRPr="00FB5658">
        <w:rPr>
          <w:rFonts w:ascii="Times New Roman" w:hAnsi="Times New Roman" w:cs="Times New Roman"/>
          <w:sz w:val="24"/>
          <w:szCs w:val="24"/>
        </w:rPr>
        <w:t xml:space="preserve">) définit le rapprochement </w:t>
      </w:r>
      <w:r>
        <w:rPr>
          <w:rFonts w:ascii="Times New Roman" w:hAnsi="Times New Roman" w:cs="Times New Roman"/>
          <w:sz w:val="24"/>
          <w:szCs w:val="24"/>
        </w:rPr>
        <w:t xml:space="preserve">générationnel </w:t>
      </w:r>
      <w:r w:rsidRPr="00FB5658">
        <w:rPr>
          <w:rFonts w:ascii="Times New Roman" w:hAnsi="Times New Roman" w:cs="Times New Roman"/>
          <w:sz w:val="24"/>
          <w:szCs w:val="24"/>
        </w:rPr>
        <w:t xml:space="preserve">comme une connexion collaborative encaissante qui nait de la communication de la considération individuelle. Elle permet aux ainés et aux jeunes de faire fi des considérations personnelles pour une entité commune. </w:t>
      </w:r>
    </w:p>
    <w:p w14:paraId="7B4503D3" w14:textId="77777777" w:rsidR="00FB5658" w:rsidRPr="00FB5658" w:rsidRDefault="00FB5658" w:rsidP="00FB5658">
      <w:pPr>
        <w:spacing w:before="240" w:line="360" w:lineRule="auto"/>
        <w:jc w:val="both"/>
        <w:rPr>
          <w:rFonts w:ascii="Times New Roman" w:hAnsi="Times New Roman" w:cs="Times New Roman"/>
          <w:sz w:val="24"/>
          <w:szCs w:val="24"/>
        </w:rPr>
      </w:pPr>
      <w:r w:rsidRPr="00FB5658">
        <w:rPr>
          <w:rFonts w:ascii="Times New Roman" w:hAnsi="Times New Roman" w:cs="Times New Roman"/>
          <w:sz w:val="24"/>
          <w:szCs w:val="24"/>
        </w:rPr>
        <w:t>Pour le</w:t>
      </w:r>
      <w:r w:rsidR="00116E1F">
        <w:rPr>
          <w:rFonts w:ascii="Times New Roman" w:hAnsi="Times New Roman" w:cs="Times New Roman"/>
          <w:sz w:val="24"/>
          <w:szCs w:val="24"/>
        </w:rPr>
        <w:t>s</w:t>
      </w:r>
      <w:r w:rsidRPr="00FB5658">
        <w:rPr>
          <w:rFonts w:ascii="Times New Roman" w:hAnsi="Times New Roman" w:cs="Times New Roman"/>
          <w:sz w:val="24"/>
          <w:szCs w:val="24"/>
        </w:rPr>
        <w:t xml:space="preserve"> gérontologue</w:t>
      </w:r>
      <w:r w:rsidR="00116E1F">
        <w:rPr>
          <w:rFonts w:ascii="Times New Roman" w:hAnsi="Times New Roman" w:cs="Times New Roman"/>
          <w:sz w:val="24"/>
          <w:szCs w:val="24"/>
        </w:rPr>
        <w:t>s</w:t>
      </w:r>
      <w:r w:rsidRPr="00FB5658">
        <w:rPr>
          <w:rFonts w:ascii="Times New Roman" w:hAnsi="Times New Roman" w:cs="Times New Roman"/>
          <w:sz w:val="24"/>
          <w:szCs w:val="24"/>
        </w:rPr>
        <w:t xml:space="preserve"> C</w:t>
      </w:r>
      <w:r w:rsidR="00116E1F">
        <w:rPr>
          <w:rFonts w:ascii="Times New Roman" w:hAnsi="Times New Roman" w:cs="Times New Roman"/>
          <w:sz w:val="24"/>
          <w:szCs w:val="24"/>
        </w:rPr>
        <w:t xml:space="preserve">athérine-Hazif et </w:t>
      </w:r>
      <w:r w:rsidRPr="00FB5658">
        <w:rPr>
          <w:rFonts w:ascii="Times New Roman" w:hAnsi="Times New Roman" w:cs="Times New Roman"/>
          <w:sz w:val="24"/>
          <w:szCs w:val="24"/>
        </w:rPr>
        <w:t>Thomas (</w:t>
      </w:r>
      <w:r w:rsidR="00116E1F">
        <w:rPr>
          <w:rFonts w:ascii="Times New Roman" w:hAnsi="Times New Roman" w:cs="Times New Roman"/>
          <w:sz w:val="24"/>
          <w:szCs w:val="24"/>
        </w:rPr>
        <w:t>2021</w:t>
      </w:r>
      <w:r w:rsidRPr="00FB5658">
        <w:rPr>
          <w:rFonts w:ascii="Times New Roman" w:hAnsi="Times New Roman" w:cs="Times New Roman"/>
          <w:sz w:val="24"/>
          <w:szCs w:val="24"/>
        </w:rPr>
        <w:t xml:space="preserve">), </w:t>
      </w:r>
      <w:proofErr w:type="gramStart"/>
      <w:r w:rsidRPr="00FB5658">
        <w:rPr>
          <w:rFonts w:ascii="Times New Roman" w:hAnsi="Times New Roman" w:cs="Times New Roman"/>
          <w:sz w:val="24"/>
          <w:szCs w:val="24"/>
        </w:rPr>
        <w:t>le rapprochement générationnelle</w:t>
      </w:r>
      <w:proofErr w:type="gramEnd"/>
      <w:r w:rsidRPr="00FB5658">
        <w:rPr>
          <w:rFonts w:ascii="Times New Roman" w:hAnsi="Times New Roman" w:cs="Times New Roman"/>
          <w:sz w:val="24"/>
          <w:szCs w:val="24"/>
        </w:rPr>
        <w:t xml:space="preserve"> est un vecteur de cohésion et d’égalité des chances entre générations. Il permet de promouvoir les interactions de solidarité et d’entraide en incluant toutes les générations.</w:t>
      </w:r>
    </w:p>
    <w:p w14:paraId="21B0B8C7" w14:textId="77777777" w:rsidR="00FB5658" w:rsidRPr="00FB5658" w:rsidRDefault="00FB5658" w:rsidP="000E7D93">
      <w:pPr>
        <w:spacing w:before="240" w:line="360" w:lineRule="auto"/>
        <w:jc w:val="both"/>
        <w:rPr>
          <w:rFonts w:ascii="Times New Roman" w:hAnsi="Times New Roman" w:cs="Times New Roman"/>
          <w:sz w:val="24"/>
          <w:szCs w:val="24"/>
        </w:rPr>
      </w:pPr>
      <w:r w:rsidRPr="00FB5658">
        <w:rPr>
          <w:rFonts w:ascii="Times New Roman" w:hAnsi="Times New Roman" w:cs="Times New Roman"/>
          <w:sz w:val="24"/>
          <w:szCs w:val="24"/>
        </w:rPr>
        <w:t>Rapporté à notre étude, le rapprochement générationnel est l’union, la communication, l’assemblage des ainés aux jeunes générations. C’est le fait que ces ainés soientt proche des jeunes.</w:t>
      </w:r>
    </w:p>
    <w:p w14:paraId="13AD7F57" w14:textId="77777777" w:rsidR="000E7D93" w:rsidRDefault="00774D14" w:rsidP="000E7D93">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2.1.2.3 </w:t>
      </w:r>
      <w:r w:rsidR="008A5366" w:rsidRPr="00FB4837">
        <w:rPr>
          <w:rFonts w:ascii="Times New Roman" w:hAnsi="Times New Roman" w:cs="Times New Roman"/>
          <w:b/>
          <w:sz w:val="24"/>
          <w:szCs w:val="24"/>
        </w:rPr>
        <w:t>Plate-forme de régulation</w:t>
      </w:r>
    </w:p>
    <w:p w14:paraId="01FAE64E" w14:textId="77777777" w:rsidR="00C65445" w:rsidRDefault="00C65445" w:rsidP="000E7D9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définition de « plate-forme de régulation » selon </w:t>
      </w:r>
      <w:r w:rsidRPr="00C65445">
        <w:rPr>
          <w:rFonts w:ascii="Times New Roman" w:hAnsi="Times New Roman" w:cs="Times New Roman"/>
          <w:sz w:val="24"/>
          <w:szCs w:val="24"/>
        </w:rPr>
        <w:t>Brousseau E</w:t>
      </w:r>
      <w:r>
        <w:rPr>
          <w:rFonts w:ascii="Times New Roman" w:hAnsi="Times New Roman" w:cs="Times New Roman"/>
          <w:sz w:val="24"/>
          <w:szCs w:val="24"/>
        </w:rPr>
        <w:t>ric</w:t>
      </w:r>
      <w:r w:rsidRPr="00C65445">
        <w:rPr>
          <w:rFonts w:ascii="Times New Roman" w:hAnsi="Times New Roman" w:cs="Times New Roman"/>
          <w:sz w:val="24"/>
          <w:szCs w:val="24"/>
        </w:rPr>
        <w:t xml:space="preserve"> (2017)</w:t>
      </w:r>
      <w:r>
        <w:rPr>
          <w:rFonts w:ascii="Times New Roman" w:hAnsi="Times New Roman" w:cs="Times New Roman"/>
          <w:sz w:val="24"/>
          <w:szCs w:val="24"/>
        </w:rPr>
        <w:t xml:space="preserve"> désigne un écosystème </w:t>
      </w:r>
      <w:r w:rsidR="00F25C22">
        <w:rPr>
          <w:rFonts w:ascii="Times New Roman" w:hAnsi="Times New Roman" w:cs="Times New Roman"/>
          <w:sz w:val="24"/>
          <w:szCs w:val="24"/>
        </w:rPr>
        <w:t>numérique bifase qui est intermédiaire entre au moins deux groupes d’utilisateurs distincts, en générant des effets de réseaux croisés et en imposant des règles endogènes de gouvernance pour structurer les échanges, résoudre les conflits et optimiser les interactions.</w:t>
      </w:r>
    </w:p>
    <w:p w14:paraId="1161EC92" w14:textId="77777777" w:rsidR="00C650E4" w:rsidRDefault="00C650E4" w:rsidP="000E7D9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Thiébauud et Bichsel (2019) traitent la régulation dans le cadre des groupes d’analyse de pratiques professionnelles comme l’ensemble des fonctions et actions visant à maintenir l’équilibre d’un système complexe face aux perturbation externes ou à l’adaptation pour un fonctionnement optimal.</w:t>
      </w:r>
    </w:p>
    <w:p w14:paraId="74BD5349" w14:textId="77777777" w:rsidR="00C650E4" w:rsidRDefault="005723D4" w:rsidP="000E7D9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Michel Vidal (2001) définit la régulation comme un processus qui dépasse la simple conformité à une norme préétablie. Réguler implique non seulement de se conformer à une norme, mais aussi d’inventer une organisation nouvelle pour réorienter le possible, en expliquant les écarts et divergences comme opportunités créatives. Cette conception systémique distingue la </w:t>
      </w:r>
      <w:r>
        <w:rPr>
          <w:rFonts w:ascii="Times New Roman" w:hAnsi="Times New Roman" w:cs="Times New Roman"/>
          <w:sz w:val="24"/>
          <w:szCs w:val="24"/>
        </w:rPr>
        <w:lastRenderedPageBreak/>
        <w:t xml:space="preserve">régulation de la régulation cybernétique, en la présentant comme une fonction d’un autre ordre, par une spirale de réintégration des modèles et de gestion des situations émergentes. </w:t>
      </w:r>
    </w:p>
    <w:p w14:paraId="1E311BD8" w14:textId="77777777" w:rsidR="000E7D93" w:rsidRDefault="005723D4"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 ce qui nous concerne, une plate-forme de régulation désigne un </w:t>
      </w:r>
      <w:r w:rsidR="00394FC6">
        <w:rPr>
          <w:rFonts w:ascii="Times New Roman" w:hAnsi="Times New Roman" w:cs="Times New Roman"/>
          <w:sz w:val="24"/>
          <w:szCs w:val="24"/>
        </w:rPr>
        <w:t>dispositif</w:t>
      </w:r>
      <w:r>
        <w:rPr>
          <w:rFonts w:ascii="Times New Roman" w:hAnsi="Times New Roman" w:cs="Times New Roman"/>
          <w:sz w:val="24"/>
          <w:szCs w:val="24"/>
        </w:rPr>
        <w:t xml:space="preserve"> qui </w:t>
      </w:r>
      <w:r w:rsidR="00394FC6">
        <w:rPr>
          <w:rFonts w:ascii="Times New Roman" w:hAnsi="Times New Roman" w:cs="Times New Roman"/>
          <w:sz w:val="24"/>
          <w:szCs w:val="24"/>
        </w:rPr>
        <w:t>facilitait</w:t>
      </w:r>
      <w:r>
        <w:rPr>
          <w:rFonts w:ascii="Times New Roman" w:hAnsi="Times New Roman" w:cs="Times New Roman"/>
          <w:sz w:val="24"/>
          <w:szCs w:val="24"/>
        </w:rPr>
        <w:t xml:space="preserve"> l’intermédiation entre les acteurs </w:t>
      </w:r>
      <w:r w:rsidR="00394FC6">
        <w:rPr>
          <w:rFonts w:ascii="Times New Roman" w:hAnsi="Times New Roman" w:cs="Times New Roman"/>
          <w:sz w:val="24"/>
          <w:szCs w:val="24"/>
        </w:rPr>
        <w:t xml:space="preserve">en cadrant par des règles, des protocoles et normes </w:t>
      </w:r>
      <w:proofErr w:type="gramStart"/>
      <w:r w:rsidR="00394FC6">
        <w:rPr>
          <w:rFonts w:ascii="Times New Roman" w:hAnsi="Times New Roman" w:cs="Times New Roman"/>
          <w:sz w:val="24"/>
          <w:szCs w:val="24"/>
        </w:rPr>
        <w:t>pour  assurer</w:t>
      </w:r>
      <w:proofErr w:type="gramEnd"/>
      <w:r w:rsidR="00394FC6">
        <w:rPr>
          <w:rFonts w:ascii="Times New Roman" w:hAnsi="Times New Roman" w:cs="Times New Roman"/>
          <w:sz w:val="24"/>
          <w:szCs w:val="24"/>
        </w:rPr>
        <w:t xml:space="preserve"> une gouvernance équilibrée.</w:t>
      </w:r>
    </w:p>
    <w:p w14:paraId="5D05FEEA" w14:textId="77777777" w:rsidR="008A5366" w:rsidRDefault="008A5366" w:rsidP="00FB4837">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t>2.1.2.3 Identité culturelle</w:t>
      </w:r>
    </w:p>
    <w:p w14:paraId="4A1141DB" w14:textId="77777777" w:rsidR="00C65445" w:rsidRDefault="00394FC6" w:rsidP="00FB4837">
      <w:pPr>
        <w:spacing w:before="240" w:line="360" w:lineRule="auto"/>
        <w:jc w:val="both"/>
        <w:rPr>
          <w:rFonts w:ascii="Times New Roman" w:hAnsi="Times New Roman" w:cs="Times New Roman"/>
          <w:sz w:val="24"/>
          <w:szCs w:val="24"/>
        </w:rPr>
      </w:pPr>
      <w:r w:rsidRPr="00394FC6">
        <w:rPr>
          <w:rFonts w:ascii="Times New Roman" w:hAnsi="Times New Roman" w:cs="Times New Roman"/>
          <w:sz w:val="24"/>
          <w:szCs w:val="24"/>
        </w:rPr>
        <w:t>L’identité culturelle selon Vivian Hsuch-Hua Chen (2021), désigne l’indentification collective ou le sentiment d’appartenance à un groupe particulier, basé sur diverses catégories culturelles telles que la nationalité, l’ethnicité, la race, le sexe et la religion.  Elle se construit et se maintient par le processus de partage de connaissances collectives, incluant traditions, patrimoine, langue, esthétique, normes et coutumes.</w:t>
      </w:r>
    </w:p>
    <w:p w14:paraId="13184926" w14:textId="77777777" w:rsidR="00394FC6" w:rsidRDefault="00394FC6"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Jasques Berque (1978), dans son ouvrage Identité collectives et relations institutionnelles</w:t>
      </w:r>
      <w:r w:rsidR="008E1127">
        <w:rPr>
          <w:rFonts w:ascii="Times New Roman" w:hAnsi="Times New Roman" w:cs="Times New Roman"/>
          <w:sz w:val="24"/>
          <w:szCs w:val="24"/>
        </w:rPr>
        <w:t>, définit l’identité culturelle comme impliquant une dialectique entre le changement et la permanence, ainsi, qu’entre la rupture et la continuité. Les sociétés avancent dans le temps, et les enjeux évolutifs appellent de nouveaux jeux d’acteurs, où l’identité culturelle apparait comme une recherche pour changer tout en restant soi-même. Cette conception dynamique rejette une vision statique, en soulignant l’hybridation d’éléments endogènes et exogènes au sein des identités collectives.</w:t>
      </w:r>
    </w:p>
    <w:p w14:paraId="25BB016F" w14:textId="77777777" w:rsidR="008E1127" w:rsidRDefault="008E1127"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Génévièvre Vinsonneau (2001) considère l’identité culturelle comme un processus dynamique et complexe. Loin d’une entité ou simplement transmissive, il la définit comme un héritage patrimonial. Elle insiste sur sa construction par les acteurs sociaux par la créativité, l’ancrage historique et les interactions dans des</w:t>
      </w:r>
      <w:r w:rsidR="00DC0CD6">
        <w:rPr>
          <w:rFonts w:ascii="Times New Roman" w:hAnsi="Times New Roman" w:cs="Times New Roman"/>
          <w:sz w:val="24"/>
          <w:szCs w:val="24"/>
        </w:rPr>
        <w:t xml:space="preserve"> contextes soulèvent inégalitaire et hétérogènes, impliquant une dialectique entre continuité » et renouvellement.</w:t>
      </w:r>
    </w:p>
    <w:p w14:paraId="1232D5DF" w14:textId="77777777" w:rsidR="006E162E" w:rsidRDefault="006E162E"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Joseph Ki-Zerbo (2016) définit l’identité culturelle comme une ressource vivante et créatrice, surpassant en valeur les ressources minières, car elle génère dynamiquement d’autres ressources et confère un sens profond à l’existence </w:t>
      </w:r>
      <w:proofErr w:type="gramStart"/>
      <w:r>
        <w:rPr>
          <w:rFonts w:ascii="Times New Roman" w:hAnsi="Times New Roman" w:cs="Times New Roman"/>
          <w:sz w:val="24"/>
          <w:szCs w:val="24"/>
        </w:rPr>
        <w:t>collective,.</w:t>
      </w:r>
      <w:proofErr w:type="gramEnd"/>
      <w:r>
        <w:rPr>
          <w:rFonts w:ascii="Times New Roman" w:hAnsi="Times New Roman" w:cs="Times New Roman"/>
          <w:sz w:val="24"/>
          <w:szCs w:val="24"/>
        </w:rPr>
        <w:t xml:space="preserve"> Elle agit comme une source d’énergie auto-générée, nourrie par le patrimoine, les traditions et les savoirs ancestraux, permettant de cultiver les différences face à l’homogénéisation globale, sans sombrer dans l’intolérance. Cette </w:t>
      </w:r>
      <w:r w:rsidR="007D7C5E">
        <w:rPr>
          <w:rFonts w:ascii="Times New Roman" w:hAnsi="Times New Roman" w:cs="Times New Roman"/>
          <w:sz w:val="24"/>
          <w:szCs w:val="24"/>
        </w:rPr>
        <w:t>situation n’est pas figée mais revitalisante, essentielle pour un développement endogène en Afrique, où l’identité devient levier d’innovation, de dignité et de pluralisme.</w:t>
      </w:r>
    </w:p>
    <w:p w14:paraId="4343779F" w14:textId="77777777" w:rsidR="006E162E" w:rsidRPr="008B4AAE" w:rsidRDefault="007D7C5E" w:rsidP="00C6544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Dans cette étude, l’identité culturelle désigne l’ensemble des traits culturels, sociaux, symboliques et historiques qui appartiennent à l’appartenance d’un individu à un groupe communautaire notamment la communauté koyaka.</w:t>
      </w:r>
    </w:p>
    <w:p w14:paraId="0E50DDAA" w14:textId="77777777" w:rsidR="00BF002B" w:rsidRDefault="00BF002B" w:rsidP="00FB4837">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t xml:space="preserve">2.2 </w:t>
      </w:r>
      <w:r w:rsidR="00757AF7">
        <w:rPr>
          <w:rFonts w:ascii="Times New Roman" w:hAnsi="Times New Roman" w:cs="Times New Roman"/>
          <w:b/>
          <w:sz w:val="24"/>
          <w:szCs w:val="24"/>
        </w:rPr>
        <w:t xml:space="preserve">Cadre de référence théorique </w:t>
      </w:r>
      <w:r w:rsidRPr="00FB4837">
        <w:rPr>
          <w:rFonts w:ascii="Times New Roman" w:hAnsi="Times New Roman" w:cs="Times New Roman"/>
          <w:b/>
          <w:sz w:val="24"/>
          <w:szCs w:val="24"/>
        </w:rPr>
        <w:t xml:space="preserve"> </w:t>
      </w:r>
    </w:p>
    <w:p w14:paraId="4F548080" w14:textId="77777777" w:rsidR="00346111" w:rsidRDefault="00067FCA" w:rsidP="00FB4837">
      <w:pPr>
        <w:spacing w:before="240" w:line="360" w:lineRule="auto"/>
        <w:jc w:val="both"/>
        <w:rPr>
          <w:rFonts w:ascii="Times New Roman" w:hAnsi="Times New Roman" w:cs="Times New Roman"/>
          <w:sz w:val="24"/>
          <w:szCs w:val="24"/>
        </w:rPr>
      </w:pPr>
      <w:r w:rsidRPr="00067FCA">
        <w:rPr>
          <w:rFonts w:ascii="Times New Roman" w:hAnsi="Times New Roman" w:cs="Times New Roman"/>
          <w:sz w:val="24"/>
          <w:szCs w:val="24"/>
        </w:rPr>
        <w:t>Cette articulation met en évidence la position théorique du chercheur dans la réalisation de son travail. Elle montre la théorie mobilisée par l’auteur pour rendre compte du phénomène étudié.</w:t>
      </w:r>
      <w:r>
        <w:rPr>
          <w:rFonts w:ascii="Times New Roman" w:hAnsi="Times New Roman" w:cs="Times New Roman"/>
          <w:sz w:val="24"/>
          <w:szCs w:val="24"/>
        </w:rPr>
        <w:t xml:space="preserve"> En effet, dans le cadre de cette étude, nous avons mobilisé la théorie </w:t>
      </w:r>
      <w:r w:rsidRPr="00067FCA">
        <w:rPr>
          <w:rFonts w:ascii="Times New Roman" w:hAnsi="Times New Roman" w:cs="Times New Roman"/>
          <w:sz w:val="24"/>
          <w:szCs w:val="24"/>
        </w:rPr>
        <w:t>de la solidarité mécanique d’Emile Durkheim (1893)</w:t>
      </w:r>
      <w:r>
        <w:rPr>
          <w:rFonts w:ascii="Times New Roman" w:hAnsi="Times New Roman" w:cs="Times New Roman"/>
          <w:sz w:val="24"/>
          <w:szCs w:val="24"/>
        </w:rPr>
        <w:t xml:space="preserve"> </w:t>
      </w:r>
      <w:r w:rsidR="00346111">
        <w:rPr>
          <w:rFonts w:ascii="Times New Roman" w:hAnsi="Times New Roman" w:cs="Times New Roman"/>
          <w:sz w:val="24"/>
          <w:szCs w:val="24"/>
        </w:rPr>
        <w:t xml:space="preserve">et le fonctionnalisme de B Malinowski () </w:t>
      </w:r>
      <w:r>
        <w:rPr>
          <w:rFonts w:ascii="Times New Roman" w:hAnsi="Times New Roman" w:cs="Times New Roman"/>
          <w:sz w:val="24"/>
          <w:szCs w:val="24"/>
        </w:rPr>
        <w:t xml:space="preserve">pour expliquer l’influence de la danse du DOH sur la cohésion sociale chez les koyaka de Mankono. </w:t>
      </w:r>
    </w:p>
    <w:p w14:paraId="77D27BBF" w14:textId="77777777" w:rsidR="000D36B2" w:rsidRDefault="000D36B2" w:rsidP="00FB483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La théorie de la solidarité mécanique d’Emile Durkheim (1893) </w:t>
      </w:r>
    </w:p>
    <w:p w14:paraId="60E25901" w14:textId="77777777" w:rsidR="000D36B2" w:rsidRPr="000D36B2" w:rsidRDefault="000D36B2" w:rsidP="00FB4837">
      <w:pPr>
        <w:spacing w:before="240" w:line="360" w:lineRule="auto"/>
        <w:jc w:val="both"/>
        <w:rPr>
          <w:rFonts w:ascii="Times New Roman" w:hAnsi="Times New Roman" w:cs="Times New Roman"/>
          <w:sz w:val="24"/>
          <w:szCs w:val="24"/>
        </w:rPr>
      </w:pPr>
      <w:r w:rsidRPr="000D36B2">
        <w:rPr>
          <w:rFonts w:ascii="Times New Roman" w:hAnsi="Times New Roman" w:cs="Times New Roman"/>
          <w:sz w:val="24"/>
          <w:szCs w:val="24"/>
        </w:rPr>
        <w:t xml:space="preserve">La théorie de la solidarité mécanique a été </w:t>
      </w:r>
      <w:r>
        <w:rPr>
          <w:rFonts w:ascii="Times New Roman" w:hAnsi="Times New Roman" w:cs="Times New Roman"/>
          <w:sz w:val="24"/>
          <w:szCs w:val="24"/>
        </w:rPr>
        <w:t>conçue par l’auteur Emile Durkheim en 1893. Cette théorie décrit la cohésion des sociétés traditionnelles, petites et divisées, où les individus se ressemblent par leurs fonctions, valeurs et croyances, créant une forte conscience collective qui prime sur l’individu, le lien social étant assuré par cette similitude et sanctionné par un droit répre</w:t>
      </w:r>
      <w:r w:rsidR="00E70958">
        <w:rPr>
          <w:rFonts w:ascii="Times New Roman" w:hAnsi="Times New Roman" w:cs="Times New Roman"/>
          <w:sz w:val="24"/>
          <w:szCs w:val="24"/>
        </w:rPr>
        <w:t>ssif punissant les écarts. Ce modèle s’oppose à la solidarité organique des sociétés modernes, basée sur l’indépendance due à la spécialisation du travail. La société fonctionne comme une machine où chacun pièce est identique, et la force de tout vient de la somme de ces pièces similaires, soudé par une croyance partagée. Le groupe impose ses normes, et toute violence est vue comme une attaque contre la société elle-même, justifiant une répression forte pour préserver l’unité.</w:t>
      </w:r>
    </w:p>
    <w:p w14:paraId="667D56B3" w14:textId="77777777" w:rsidR="00891899" w:rsidRDefault="00E118BE" w:rsidP="00147D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théorie de la solidarité mécanique d’Emile Durkheim (1893), </w:t>
      </w:r>
      <w:r w:rsidR="00891899">
        <w:rPr>
          <w:rFonts w:ascii="Times New Roman" w:hAnsi="Times New Roman" w:cs="Times New Roman"/>
          <w:sz w:val="24"/>
          <w:szCs w:val="24"/>
        </w:rPr>
        <w:t>développée</w:t>
      </w:r>
      <w:r>
        <w:rPr>
          <w:rFonts w:ascii="Times New Roman" w:hAnsi="Times New Roman" w:cs="Times New Roman"/>
          <w:sz w:val="24"/>
          <w:szCs w:val="24"/>
        </w:rPr>
        <w:t xml:space="preserve"> dans les formes élémentaires de la vie religieuse, explique que les sociétés traditionnelles maintiennent leur cohésion grâce à des rituels collectifs qui produisent une </w:t>
      </w:r>
      <w:r w:rsidR="00891899">
        <w:rPr>
          <w:rFonts w:ascii="Times New Roman" w:hAnsi="Times New Roman" w:cs="Times New Roman"/>
          <w:sz w:val="24"/>
          <w:szCs w:val="24"/>
        </w:rPr>
        <w:t>effervescent</w:t>
      </w:r>
      <w:r>
        <w:rPr>
          <w:rFonts w:ascii="Times New Roman" w:hAnsi="Times New Roman" w:cs="Times New Roman"/>
          <w:sz w:val="24"/>
          <w:szCs w:val="24"/>
        </w:rPr>
        <w:t xml:space="preserve"> renforçant la conscience</w:t>
      </w:r>
      <w:r w:rsidR="00891899">
        <w:rPr>
          <w:rFonts w:ascii="Times New Roman" w:hAnsi="Times New Roman" w:cs="Times New Roman"/>
          <w:sz w:val="24"/>
          <w:szCs w:val="24"/>
        </w:rPr>
        <w:t xml:space="preserve"> collective. Dans cette perspective rituelle synchronisée, comme la danse du GOH chez les koyaka, constituent le point de départ d’un modèle explicatif où la cohésion sociale repose sur la similitude des croyances, des émotions et des comportements partagés. </w:t>
      </w:r>
    </w:p>
    <w:p w14:paraId="7173FAF9" w14:textId="77777777" w:rsidR="00891899" w:rsidRDefault="00891899" w:rsidP="00147D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effet, </w:t>
      </w:r>
      <w:r w:rsidR="005A203D">
        <w:rPr>
          <w:rFonts w:ascii="Times New Roman" w:hAnsi="Times New Roman" w:cs="Times New Roman"/>
          <w:sz w:val="24"/>
          <w:szCs w:val="24"/>
        </w:rPr>
        <w:t xml:space="preserve">la danse du DOH peut d’abord être comprise comme un rituel collectif, c’est –à-dire une pratique répétitive et synchronisée qui unifie les participants à travers des mouvements dansés collectifs transmettent des savoir ancestraux. Ce cadre rituel engendre une effervescence collective, entendu comme un état d’émotions intense crée par la participation simultanée, que </w:t>
      </w:r>
      <w:r w:rsidR="005A203D">
        <w:rPr>
          <w:rFonts w:ascii="Times New Roman" w:hAnsi="Times New Roman" w:cs="Times New Roman"/>
          <w:sz w:val="24"/>
          <w:szCs w:val="24"/>
        </w:rPr>
        <w:lastRenderedPageBreak/>
        <w:t xml:space="preserve">l’on </w:t>
      </w:r>
      <w:r w:rsidR="00065892">
        <w:rPr>
          <w:rFonts w:ascii="Times New Roman" w:hAnsi="Times New Roman" w:cs="Times New Roman"/>
          <w:sz w:val="24"/>
          <w:szCs w:val="24"/>
        </w:rPr>
        <w:t>observe</w:t>
      </w:r>
      <w:r w:rsidR="005A203D">
        <w:rPr>
          <w:rFonts w:ascii="Times New Roman" w:hAnsi="Times New Roman" w:cs="Times New Roman"/>
          <w:sz w:val="24"/>
          <w:szCs w:val="24"/>
        </w:rPr>
        <w:t xml:space="preserve"> dans l’intens</w:t>
      </w:r>
      <w:r w:rsidR="00065892">
        <w:rPr>
          <w:rFonts w:ascii="Times New Roman" w:hAnsi="Times New Roman" w:cs="Times New Roman"/>
          <w:sz w:val="24"/>
          <w:szCs w:val="24"/>
        </w:rPr>
        <w:t>it</w:t>
      </w:r>
      <w:r w:rsidR="005A203D">
        <w:rPr>
          <w:rFonts w:ascii="Times New Roman" w:hAnsi="Times New Roman" w:cs="Times New Roman"/>
          <w:sz w:val="24"/>
          <w:szCs w:val="24"/>
        </w:rPr>
        <w:t>é rythmique de la danse favorisant l’</w:t>
      </w:r>
      <w:r w:rsidR="00065892">
        <w:rPr>
          <w:rFonts w:ascii="Times New Roman" w:hAnsi="Times New Roman" w:cs="Times New Roman"/>
          <w:sz w:val="24"/>
          <w:szCs w:val="24"/>
        </w:rPr>
        <w:t>inclusion des</w:t>
      </w:r>
      <w:r w:rsidR="005A203D">
        <w:rPr>
          <w:rFonts w:ascii="Times New Roman" w:hAnsi="Times New Roman" w:cs="Times New Roman"/>
          <w:sz w:val="24"/>
          <w:szCs w:val="24"/>
        </w:rPr>
        <w:t xml:space="preserve"> membres et la régulation des relations sociales. Cette effervescence nourrit ensuite la conscience collective, définie comme un sentiment d’appartenance qui transcende les clivages de l’identité culturelle et la différentiation de leur culture par rapport aux autres groupes.</w:t>
      </w:r>
    </w:p>
    <w:p w14:paraId="09701C85" w14:textId="77777777" w:rsidR="00065892" w:rsidRDefault="00065892" w:rsidP="00147D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Au terme de cette chaine, la solidarité mécanique se trouve consolidée, car la cohésion sociale repose alors sur des similitudes normatives partagées, sans nécessiter une division du travail complexe. La danse du DOH devient ainsi un vecteur de cohésion sociale unifiée par des normes, valeurs et représentations communes. Le schéma causal peut se résumer de la manière suivante : </w:t>
      </w:r>
      <w:r w:rsidRPr="00147D12">
        <w:rPr>
          <w:rFonts w:ascii="Times New Roman" w:hAnsi="Times New Roman" w:cs="Times New Roman"/>
          <w:sz w:val="24"/>
          <w:szCs w:val="24"/>
        </w:rPr>
        <w:t>rituel dansé → effervescence → conscience collective amplifiée → solidarité mécanique → cohésion et transmission culturelle durable.</w:t>
      </w:r>
      <w:r>
        <w:rPr>
          <w:rFonts w:ascii="Times New Roman" w:hAnsi="Times New Roman" w:cs="Times New Roman"/>
          <w:sz w:val="24"/>
          <w:szCs w:val="24"/>
        </w:rPr>
        <w:t xml:space="preserve"> Ce modèle s’adapte particulièrement bien aux objectifs d’analyse de la danse du DOH à Mankono, puisqu’il permet de relier la pratique rituelle à des impacts sociaux mesurables en termes de transmission de savoir, de régulation sociale et de renforcement identitaire.</w:t>
      </w:r>
    </w:p>
    <w:p w14:paraId="2D02C9BF" w14:textId="77777777" w:rsidR="001F36BE" w:rsidRDefault="001F36BE" w:rsidP="00147D12">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2.2.2 La théorie du fonctionnalisme de B. Malinowski (1944)</w:t>
      </w:r>
    </w:p>
    <w:p w14:paraId="5F027D66" w14:textId="77777777" w:rsidR="001F36BE" w:rsidRDefault="001F36BE" w:rsidP="001F36BE">
      <w:pPr>
        <w:spacing w:before="240" w:line="360" w:lineRule="auto"/>
        <w:jc w:val="both"/>
        <w:rPr>
          <w:rFonts w:ascii="Times New Roman" w:hAnsi="Times New Roman" w:cs="Times New Roman"/>
          <w:sz w:val="24"/>
          <w:szCs w:val="24"/>
        </w:rPr>
      </w:pPr>
      <w:r w:rsidRPr="0023317B">
        <w:rPr>
          <w:rFonts w:ascii="Times New Roman" w:hAnsi="Times New Roman" w:cs="Times New Roman"/>
          <w:sz w:val="24"/>
          <w:szCs w:val="24"/>
        </w:rPr>
        <w:t xml:space="preserve">Le fonctionnalisme de Bronisław Malinowski repose sur un modèle explicatif holiste où la culture est un système intégré répondant aux besoins humains universels pour assurer la survie et l'équilibre social. À la base se trouvent les besoins primaires biologiques : sept impératifs fondamentaux (métabolisme/nutrition, reproduction, sécurité corporelle, mouvement, croissance/santé, organisation comportementale, partage du savoir) qui génèrent des impératifs physiologiques et psychologiques. Chaque besoin est satisfait par des institutions culturelles spécifiques (économie pour la nutrition, famille pour la reproduction, magie/rituel pour la sécurité), formant une « charpente institutionnelle » interdépendante. Trois postulats logiques guident cette théorie : l'unité fonctionnelle (chaque élément sert le système entier), le fonctionnalisme universel (tout élément culturel a une fonction) et la nécessité (chaque élément est indispensable, avec des équivalents fonctionnels possibles). Enfin, la culture maintient un équilibre dynamique ou homéostasie via des rétroactions, comme observé chez les Trobriandais avec la Kula, un échange rituel renforçant la cohésion sociale.​ </w:t>
      </w:r>
    </w:p>
    <w:p w14:paraId="7D91AA29" w14:textId="77777777" w:rsidR="001F36BE" w:rsidRPr="0023317B" w:rsidRDefault="001F36BE" w:rsidP="001F36BE">
      <w:pPr>
        <w:spacing w:before="240" w:line="360" w:lineRule="auto"/>
        <w:jc w:val="both"/>
        <w:rPr>
          <w:rFonts w:ascii="Times New Roman" w:hAnsi="Times New Roman" w:cs="Times New Roman"/>
          <w:sz w:val="24"/>
          <w:szCs w:val="24"/>
        </w:rPr>
      </w:pPr>
      <w:r w:rsidRPr="0023317B">
        <w:rPr>
          <w:rFonts w:ascii="Times New Roman" w:hAnsi="Times New Roman" w:cs="Times New Roman"/>
          <w:sz w:val="24"/>
          <w:szCs w:val="24"/>
        </w:rPr>
        <w:t xml:space="preserve">Le fonctionnalisme de Bronisław Malinowski </w:t>
      </w:r>
      <w:r>
        <w:rPr>
          <w:rFonts w:ascii="Times New Roman" w:hAnsi="Times New Roman" w:cs="Times New Roman"/>
          <w:sz w:val="24"/>
          <w:szCs w:val="24"/>
        </w:rPr>
        <w:t>s’</w:t>
      </w:r>
      <w:r w:rsidRPr="0023317B">
        <w:rPr>
          <w:rFonts w:ascii="Times New Roman" w:hAnsi="Times New Roman" w:cs="Times New Roman"/>
          <w:sz w:val="24"/>
          <w:szCs w:val="24"/>
        </w:rPr>
        <w:t>applique parfaitement à la danse du Doh chez les Koyaka, une pratique rituelle nocturne accompagnée de tam-tams, chants et démonstrations de puissance, où chaque élément culturel répond à des besoins biologiques et sociaux pour maintenir l'équilibre communautaire.​</w:t>
      </w:r>
    </w:p>
    <w:p w14:paraId="5839ED9D" w14:textId="77777777" w:rsidR="001F36BE" w:rsidRPr="0023317B" w:rsidRDefault="001F36BE" w:rsidP="001F36BE">
      <w:pPr>
        <w:spacing w:before="240" w:line="360" w:lineRule="auto"/>
        <w:jc w:val="both"/>
        <w:rPr>
          <w:rFonts w:ascii="Times New Roman" w:hAnsi="Times New Roman" w:cs="Times New Roman"/>
          <w:sz w:val="24"/>
          <w:szCs w:val="24"/>
        </w:rPr>
      </w:pPr>
      <w:r w:rsidRPr="0023317B">
        <w:rPr>
          <w:rFonts w:ascii="Times New Roman" w:hAnsi="Times New Roman" w:cs="Times New Roman"/>
          <w:sz w:val="24"/>
          <w:szCs w:val="24"/>
        </w:rPr>
        <w:lastRenderedPageBreak/>
        <w:t>La danse du Doh réunit aînés et jeunes dans une transmission corporelle vivante : les anciens initient les cadets aux gestes chorégraphiés et rythmes ancestraux, satisfaisant le besoin de partage du savoir (besoin primaire malinowskien). Ce rituel intergénérationnel tisse des liens de proximité affective, où les seniors guident les novices lors des exécutions festives comme la Tabaski, favorisant échanges solidaires et compréhension mutuelle chez les vulnérables, aligné sur vos recherches en inclusion des aînés.​​</w:t>
      </w:r>
    </w:p>
    <w:p w14:paraId="415D90A7" w14:textId="77777777" w:rsidR="001F36BE" w:rsidRPr="0023317B" w:rsidRDefault="001F36BE" w:rsidP="001F36BE">
      <w:pPr>
        <w:spacing w:before="240" w:line="360" w:lineRule="auto"/>
        <w:jc w:val="both"/>
        <w:rPr>
          <w:rFonts w:ascii="Times New Roman" w:hAnsi="Times New Roman" w:cs="Times New Roman"/>
          <w:sz w:val="24"/>
          <w:szCs w:val="24"/>
        </w:rPr>
      </w:pPr>
      <w:r w:rsidRPr="0023317B">
        <w:rPr>
          <w:rFonts w:ascii="Times New Roman" w:hAnsi="Times New Roman" w:cs="Times New Roman"/>
          <w:sz w:val="24"/>
          <w:szCs w:val="24"/>
        </w:rPr>
        <w:t>En tant qu'institution culturelle répondant aux besoins de sécurité et d'organisation comportementale, le Doh forme une « charpente institutionnelle » unifiant le groupe koyaka : les mouvements collectifs synchronisés, amplifiés par tam-tams et chants, créent un équilibre dynamique (homéostasie) qui transcende divisions internes. Observé lors de fêtes à Sinfra ou Mankono, ce rituel renforce l'unité fonctionnelle, où chaque participant contribue à la survie sociale via des démonstrations de force symbolique, combat l'isolement et consolide la cohésion comme chez les Trobriandais avec la Kula.​​</w:t>
      </w:r>
    </w:p>
    <w:p w14:paraId="3D8330BB" w14:textId="77777777" w:rsidR="001F36BE" w:rsidRPr="0023317B" w:rsidRDefault="001F36BE" w:rsidP="001F36BE">
      <w:pPr>
        <w:spacing w:before="240" w:line="360" w:lineRule="auto"/>
        <w:jc w:val="both"/>
        <w:rPr>
          <w:rFonts w:ascii="Times New Roman" w:hAnsi="Times New Roman" w:cs="Times New Roman"/>
          <w:sz w:val="24"/>
          <w:szCs w:val="24"/>
        </w:rPr>
      </w:pPr>
      <w:r w:rsidRPr="0023317B">
        <w:rPr>
          <w:rFonts w:ascii="Times New Roman" w:hAnsi="Times New Roman" w:cs="Times New Roman"/>
          <w:sz w:val="24"/>
          <w:szCs w:val="24"/>
        </w:rPr>
        <w:t>Le Doh agit comme vecteur universel de l'identité koyaka, exprimant normes collectives via des gestes spécifiques (puissance physique, rythmes senoufo-inspirés) qui satisfont le besoin de croissance culturelle. Postulats malinowskiens en action : unité (le corps dansant sert le système entier), fonctionnalisme (tout mouvement a une utilité identitaire) et nécessité (irremplaçable pour rites festifs). Cet espace nocturne holiste préserve la mémoire collective face à la modernité, idéal pour analyser loisirs thérapeutiques et cohésion chez populations vulnérables en Afrique.​</w:t>
      </w:r>
    </w:p>
    <w:p w14:paraId="6CF15C82" w14:textId="77777777" w:rsidR="001F36BE" w:rsidRDefault="001F36BE" w:rsidP="00147D12">
      <w:pPr>
        <w:spacing w:before="240" w:line="360" w:lineRule="auto"/>
        <w:jc w:val="both"/>
        <w:rPr>
          <w:rFonts w:ascii="Times New Roman" w:hAnsi="Times New Roman" w:cs="Times New Roman"/>
          <w:sz w:val="24"/>
          <w:szCs w:val="24"/>
        </w:rPr>
      </w:pPr>
    </w:p>
    <w:p w14:paraId="0276DA9F" w14:textId="77777777" w:rsidR="00BF002B" w:rsidRPr="00FB4837" w:rsidRDefault="00BF002B" w:rsidP="00FB4837">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br w:type="page"/>
      </w:r>
    </w:p>
    <w:p w14:paraId="24ADAEC0" w14:textId="77777777" w:rsidR="00BF002B" w:rsidRDefault="00BF002B" w:rsidP="00FB4837">
      <w:p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lastRenderedPageBreak/>
        <w:t xml:space="preserve">CHAPITRE III : </w:t>
      </w:r>
      <w:r w:rsidR="0015072A">
        <w:rPr>
          <w:rFonts w:ascii="Times New Roman" w:hAnsi="Times New Roman" w:cs="Times New Roman"/>
          <w:b/>
          <w:sz w:val="24"/>
          <w:szCs w:val="24"/>
        </w:rPr>
        <w:t>REVUE DE LA LITTERATURE</w:t>
      </w:r>
    </w:p>
    <w:p w14:paraId="3615BCF1" w14:textId="77777777" w:rsidR="0015072A" w:rsidRPr="0015072A" w:rsidRDefault="0015072A" w:rsidP="00FB483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Ce chapitre est l’articulation dans laquelle le chercheur met en exergue l’ensemble des écrits antérieurs qu’il a mobilisé pour la réalisation de son travail de recherche. Il comprend la revue critique de la littérature, la synthèse de ces écrits et les hypothèses formulées pour repondre aux questions de recherches.</w:t>
      </w:r>
    </w:p>
    <w:p w14:paraId="7AFE3513" w14:textId="77777777" w:rsidR="00B11DC8" w:rsidRDefault="00B11DC8" w:rsidP="00FB4837">
      <w:pPr>
        <w:pStyle w:val="Paragraphedeliste"/>
        <w:numPr>
          <w:ilvl w:val="1"/>
          <w:numId w:val="8"/>
        </w:numPr>
        <w:spacing w:before="240" w:line="360" w:lineRule="auto"/>
        <w:jc w:val="both"/>
        <w:rPr>
          <w:rFonts w:ascii="Times New Roman" w:hAnsi="Times New Roman" w:cs="Times New Roman"/>
          <w:b/>
          <w:sz w:val="24"/>
          <w:szCs w:val="24"/>
        </w:rPr>
      </w:pPr>
      <w:r w:rsidRPr="00FB4837">
        <w:rPr>
          <w:rFonts w:ascii="Times New Roman" w:hAnsi="Times New Roman" w:cs="Times New Roman"/>
          <w:b/>
          <w:sz w:val="24"/>
          <w:szCs w:val="24"/>
        </w:rPr>
        <w:t>Revue de la littérature</w:t>
      </w:r>
    </w:p>
    <w:p w14:paraId="05471DB5" w14:textId="77777777" w:rsidR="009F0B99" w:rsidRPr="0015072A" w:rsidRDefault="0015072A" w:rsidP="0015072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articulation présente les travaux antérieurs d’auteurs ayant </w:t>
      </w:r>
      <w:r w:rsidR="00B50184">
        <w:rPr>
          <w:rFonts w:ascii="Times New Roman" w:hAnsi="Times New Roman" w:cs="Times New Roman"/>
          <w:sz w:val="24"/>
          <w:szCs w:val="24"/>
        </w:rPr>
        <w:t>abordés</w:t>
      </w:r>
      <w:r>
        <w:rPr>
          <w:rFonts w:ascii="Times New Roman" w:hAnsi="Times New Roman" w:cs="Times New Roman"/>
          <w:sz w:val="24"/>
          <w:szCs w:val="24"/>
        </w:rPr>
        <w:t xml:space="preserve"> les thématiques de l’étude. </w:t>
      </w:r>
      <w:r w:rsidR="00B50184">
        <w:rPr>
          <w:rFonts w:ascii="Times New Roman" w:hAnsi="Times New Roman" w:cs="Times New Roman"/>
          <w:sz w:val="24"/>
          <w:szCs w:val="24"/>
        </w:rPr>
        <w:t xml:space="preserve">Ces travaux sont regroupés autour </w:t>
      </w:r>
      <w:r w:rsidR="009F0B99">
        <w:rPr>
          <w:rFonts w:ascii="Times New Roman" w:hAnsi="Times New Roman" w:cs="Times New Roman"/>
          <w:sz w:val="24"/>
          <w:szCs w:val="24"/>
        </w:rPr>
        <w:t xml:space="preserve">des thématiques du travail à savoir </w:t>
      </w:r>
      <w:r w:rsidR="009F0B99" w:rsidRPr="009F0B99">
        <w:rPr>
          <w:rFonts w:ascii="Times New Roman" w:hAnsi="Times New Roman" w:cs="Times New Roman"/>
          <w:sz w:val="24"/>
          <w:szCs w:val="24"/>
        </w:rPr>
        <w:t>le rapprochement générationnel </w:t>
      </w:r>
      <w:r w:rsidR="009F0B99">
        <w:rPr>
          <w:rFonts w:ascii="Times New Roman" w:hAnsi="Times New Roman" w:cs="Times New Roman"/>
          <w:sz w:val="24"/>
          <w:szCs w:val="24"/>
        </w:rPr>
        <w:t xml:space="preserve">favorisé par la danse du DOH, </w:t>
      </w:r>
      <w:r w:rsidR="009F0B99" w:rsidRPr="009F0B99">
        <w:rPr>
          <w:rFonts w:ascii="Times New Roman" w:hAnsi="Times New Roman" w:cs="Times New Roman"/>
          <w:sz w:val="24"/>
          <w:szCs w:val="24"/>
        </w:rPr>
        <w:t xml:space="preserve">le renforcement de la cohésion </w:t>
      </w:r>
      <w:proofErr w:type="gramStart"/>
      <w:r w:rsidR="009F0B99" w:rsidRPr="009F0B99">
        <w:rPr>
          <w:rFonts w:ascii="Times New Roman" w:hAnsi="Times New Roman" w:cs="Times New Roman"/>
          <w:sz w:val="24"/>
          <w:szCs w:val="24"/>
        </w:rPr>
        <w:t>sociale  pendant</w:t>
      </w:r>
      <w:proofErr w:type="gramEnd"/>
      <w:r w:rsidR="009F0B99" w:rsidRPr="009F0B99">
        <w:rPr>
          <w:rFonts w:ascii="Times New Roman" w:hAnsi="Times New Roman" w:cs="Times New Roman"/>
          <w:sz w:val="24"/>
          <w:szCs w:val="24"/>
        </w:rPr>
        <w:t xml:space="preserve"> la pratique de la danse du </w:t>
      </w:r>
      <w:r w:rsidR="009F0B99">
        <w:rPr>
          <w:rFonts w:ascii="Times New Roman" w:hAnsi="Times New Roman" w:cs="Times New Roman"/>
          <w:sz w:val="24"/>
          <w:szCs w:val="24"/>
        </w:rPr>
        <w:t xml:space="preserve">DOH et la pratique de la danse </w:t>
      </w:r>
      <w:proofErr w:type="gramStart"/>
      <w:r w:rsidR="009F0B99">
        <w:rPr>
          <w:rFonts w:ascii="Times New Roman" w:hAnsi="Times New Roman" w:cs="Times New Roman"/>
          <w:sz w:val="24"/>
          <w:szCs w:val="24"/>
        </w:rPr>
        <w:t>du  DOH</w:t>
      </w:r>
      <w:proofErr w:type="gramEnd"/>
      <w:r w:rsidR="009F0B99">
        <w:rPr>
          <w:rFonts w:ascii="Times New Roman" w:hAnsi="Times New Roman" w:cs="Times New Roman"/>
          <w:sz w:val="24"/>
          <w:szCs w:val="24"/>
        </w:rPr>
        <w:t xml:space="preserve"> comme un espace</w:t>
      </w:r>
      <w:r w:rsidR="009F0B99" w:rsidRPr="009F0B99">
        <w:rPr>
          <w:rFonts w:ascii="Times New Roman" w:hAnsi="Times New Roman" w:cs="Times New Roman"/>
          <w:sz w:val="24"/>
          <w:szCs w:val="24"/>
        </w:rPr>
        <w:t xml:space="preserve"> d’expression de l’identité culturelle </w:t>
      </w:r>
      <w:r w:rsidR="009F0B99">
        <w:rPr>
          <w:rFonts w:ascii="Times New Roman" w:hAnsi="Times New Roman" w:cs="Times New Roman"/>
          <w:sz w:val="24"/>
          <w:szCs w:val="24"/>
        </w:rPr>
        <w:t>koyaka.</w:t>
      </w:r>
    </w:p>
    <w:p w14:paraId="144B495A" w14:textId="77777777" w:rsidR="008365D1" w:rsidRDefault="00EA4275" w:rsidP="007A62E2">
      <w:pPr>
        <w:pStyle w:val="Paragraphedeliste"/>
        <w:numPr>
          <w:ilvl w:val="2"/>
          <w:numId w:val="8"/>
        </w:num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B11DC8" w:rsidRPr="008365D1">
        <w:rPr>
          <w:rFonts w:ascii="Times New Roman" w:hAnsi="Times New Roman" w:cs="Times New Roman"/>
          <w:b/>
          <w:sz w:val="24"/>
          <w:szCs w:val="24"/>
        </w:rPr>
        <w:t xml:space="preserve">ontribution de la pratique de la danse </w:t>
      </w:r>
      <w:r w:rsidR="00F27FE4" w:rsidRPr="008365D1">
        <w:rPr>
          <w:rFonts w:ascii="Times New Roman" w:hAnsi="Times New Roman" w:cs="Times New Roman"/>
          <w:b/>
          <w:sz w:val="24"/>
          <w:szCs w:val="24"/>
        </w:rPr>
        <w:t>traditionnelle</w:t>
      </w:r>
      <w:r w:rsidR="00B11DC8" w:rsidRPr="008365D1">
        <w:rPr>
          <w:rFonts w:ascii="Times New Roman" w:hAnsi="Times New Roman" w:cs="Times New Roman"/>
          <w:b/>
          <w:sz w:val="24"/>
          <w:szCs w:val="24"/>
        </w:rPr>
        <w:t xml:space="preserve"> </w:t>
      </w:r>
      <w:proofErr w:type="gramStart"/>
      <w:r w:rsidR="00B11DC8" w:rsidRPr="008365D1">
        <w:rPr>
          <w:rFonts w:ascii="Times New Roman" w:hAnsi="Times New Roman" w:cs="Times New Roman"/>
          <w:b/>
          <w:sz w:val="24"/>
          <w:szCs w:val="24"/>
        </w:rPr>
        <w:t>à</w:t>
      </w:r>
      <w:proofErr w:type="gramEnd"/>
      <w:r w:rsidR="00B11DC8" w:rsidRPr="008365D1">
        <w:rPr>
          <w:rFonts w:ascii="Times New Roman" w:hAnsi="Times New Roman" w:cs="Times New Roman"/>
          <w:b/>
          <w:sz w:val="24"/>
          <w:szCs w:val="24"/>
        </w:rPr>
        <w:t xml:space="preserve"> la transmission de sa</w:t>
      </w:r>
      <w:r w:rsidR="00DF52BD" w:rsidRPr="008365D1">
        <w:rPr>
          <w:rFonts w:ascii="Times New Roman" w:hAnsi="Times New Roman" w:cs="Times New Roman"/>
          <w:b/>
          <w:sz w:val="24"/>
          <w:szCs w:val="24"/>
        </w:rPr>
        <w:t>voir dans les</w:t>
      </w:r>
      <w:r w:rsidR="00B11DC8" w:rsidRPr="008365D1">
        <w:rPr>
          <w:rFonts w:ascii="Times New Roman" w:hAnsi="Times New Roman" w:cs="Times New Roman"/>
          <w:b/>
          <w:sz w:val="24"/>
          <w:szCs w:val="24"/>
        </w:rPr>
        <w:t xml:space="preserve"> communauté</w:t>
      </w:r>
      <w:r w:rsidR="00DF52BD" w:rsidRPr="008365D1">
        <w:rPr>
          <w:rFonts w:ascii="Times New Roman" w:hAnsi="Times New Roman" w:cs="Times New Roman"/>
          <w:b/>
          <w:sz w:val="24"/>
          <w:szCs w:val="24"/>
        </w:rPr>
        <w:t>s</w:t>
      </w:r>
    </w:p>
    <w:p w14:paraId="2749B5B3" w14:textId="77777777" w:rsidR="003364A9" w:rsidRDefault="003364A9" w:rsidP="003364A9">
      <w:pPr>
        <w:spacing w:before="240" w:line="360" w:lineRule="auto"/>
        <w:jc w:val="both"/>
        <w:rPr>
          <w:rFonts w:ascii="Times New Roman" w:hAnsi="Times New Roman" w:cs="Times New Roman"/>
          <w:sz w:val="24"/>
          <w:szCs w:val="24"/>
        </w:rPr>
      </w:pPr>
      <w:r w:rsidRPr="007C1A8A">
        <w:rPr>
          <w:rFonts w:ascii="Times New Roman" w:hAnsi="Times New Roman" w:cs="Times New Roman"/>
          <w:sz w:val="24"/>
          <w:szCs w:val="24"/>
        </w:rPr>
        <w:t xml:space="preserve">La pratique des danses traditionnelles </w:t>
      </w:r>
      <w:proofErr w:type="gramStart"/>
      <w:r w:rsidRPr="007C1A8A">
        <w:rPr>
          <w:rFonts w:ascii="Times New Roman" w:hAnsi="Times New Roman" w:cs="Times New Roman"/>
          <w:sz w:val="24"/>
          <w:szCs w:val="24"/>
        </w:rPr>
        <w:t>constituent</w:t>
      </w:r>
      <w:proofErr w:type="gramEnd"/>
      <w:r w:rsidRPr="007C1A8A">
        <w:rPr>
          <w:rFonts w:ascii="Times New Roman" w:hAnsi="Times New Roman" w:cs="Times New Roman"/>
          <w:sz w:val="24"/>
          <w:szCs w:val="24"/>
        </w:rPr>
        <w:t xml:space="preserve"> un outil essentiel dans la transmission des savoirs culturels. La transmission de ces pratiques permet de perpétuer l’héritage culturel, des normes sociales et des compétence</w:t>
      </w:r>
      <w:r w:rsidR="007C1A8A" w:rsidRPr="007C1A8A">
        <w:rPr>
          <w:rFonts w:ascii="Times New Roman" w:hAnsi="Times New Roman" w:cs="Times New Roman"/>
          <w:sz w:val="24"/>
          <w:szCs w:val="24"/>
        </w:rPr>
        <w:t>s psychosociales d’une génération à l’autre, favorisant inclusion et cohésion chez les seniors et vulnérables.</w:t>
      </w:r>
      <w:r w:rsidR="007C1A8A">
        <w:rPr>
          <w:rFonts w:ascii="Times New Roman" w:hAnsi="Times New Roman" w:cs="Times New Roman"/>
          <w:sz w:val="24"/>
          <w:szCs w:val="24"/>
        </w:rPr>
        <w:t xml:space="preserve"> Cette articulation présente les contributions de certains auteurs. </w:t>
      </w:r>
    </w:p>
    <w:p w14:paraId="51CC49C0" w14:textId="77777777" w:rsidR="007C1A8A" w:rsidRDefault="007C1A8A" w:rsidP="003364A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L’auteur Essane Jean-Laurent (2025) a travaillé sur la stratégie de transmission du savoir musical traditionnel Zaouli. Son étude a pour objectif d’analyser la danse Zaouli chez les Gouro en Côte d’</w:t>
      </w:r>
      <w:r w:rsidR="00AB7345">
        <w:rPr>
          <w:rFonts w:ascii="Times New Roman" w:hAnsi="Times New Roman" w:cs="Times New Roman"/>
          <w:sz w:val="24"/>
          <w:szCs w:val="24"/>
        </w:rPr>
        <w:t>Ivoire. L</w:t>
      </w:r>
      <w:r>
        <w:rPr>
          <w:rFonts w:ascii="Times New Roman" w:hAnsi="Times New Roman" w:cs="Times New Roman"/>
          <w:sz w:val="24"/>
          <w:szCs w:val="24"/>
        </w:rPr>
        <w:t xml:space="preserve">’auteur a adopté une approche </w:t>
      </w:r>
      <w:r w:rsidR="00AB7345">
        <w:rPr>
          <w:rFonts w:ascii="Times New Roman" w:hAnsi="Times New Roman" w:cs="Times New Roman"/>
          <w:sz w:val="24"/>
          <w:szCs w:val="24"/>
        </w:rPr>
        <w:t xml:space="preserve">ethnographique participative. Ainsi, des observations ont été réalisées lors des pratiques de la danse </w:t>
      </w:r>
      <w:proofErr w:type="gramStart"/>
      <w:r w:rsidR="00AB7345">
        <w:rPr>
          <w:rFonts w:ascii="Times New Roman" w:hAnsi="Times New Roman" w:cs="Times New Roman"/>
          <w:sz w:val="24"/>
          <w:szCs w:val="24"/>
        </w:rPr>
        <w:t>et  des</w:t>
      </w:r>
      <w:proofErr w:type="gramEnd"/>
      <w:r w:rsidR="00AB7345">
        <w:rPr>
          <w:rFonts w:ascii="Times New Roman" w:hAnsi="Times New Roman" w:cs="Times New Roman"/>
          <w:sz w:val="24"/>
          <w:szCs w:val="24"/>
        </w:rPr>
        <w:t xml:space="preserve"> entretiens ont été </w:t>
      </w:r>
      <w:r w:rsidR="00EA4275">
        <w:rPr>
          <w:rFonts w:ascii="Times New Roman" w:hAnsi="Times New Roman" w:cs="Times New Roman"/>
          <w:sz w:val="24"/>
          <w:szCs w:val="24"/>
        </w:rPr>
        <w:t>ménés</w:t>
      </w:r>
      <w:r w:rsidR="00AB7345">
        <w:rPr>
          <w:rFonts w:ascii="Times New Roman" w:hAnsi="Times New Roman" w:cs="Times New Roman"/>
          <w:sz w:val="24"/>
          <w:szCs w:val="24"/>
        </w:rPr>
        <w:t xml:space="preserve"> auprès des acteurs représentatifs. L’analyse des données don</w:t>
      </w:r>
      <w:r w:rsidR="00EA4275">
        <w:rPr>
          <w:rFonts w:ascii="Times New Roman" w:hAnsi="Times New Roman" w:cs="Times New Roman"/>
          <w:sz w:val="24"/>
          <w:szCs w:val="24"/>
        </w:rPr>
        <w:t>ne</w:t>
      </w:r>
      <w:r w:rsidR="00AB7345">
        <w:rPr>
          <w:rFonts w:ascii="Times New Roman" w:hAnsi="Times New Roman" w:cs="Times New Roman"/>
          <w:sz w:val="24"/>
          <w:szCs w:val="24"/>
        </w:rPr>
        <w:t xml:space="preserve"> les résultats qui suivent :</w:t>
      </w:r>
      <w:r w:rsidR="00F80ECB">
        <w:rPr>
          <w:rFonts w:ascii="Times New Roman" w:hAnsi="Times New Roman" w:cs="Times New Roman"/>
          <w:sz w:val="24"/>
          <w:szCs w:val="24"/>
        </w:rPr>
        <w:t xml:space="preserve"> les transmissions se font de manière orale par des maîtres-danseurs lors des festivals. Ce modèle de transmission viabilise la culture à travers l’intégration de manifestation festive. Mais, ce modèle reste </w:t>
      </w:r>
      <w:r w:rsidR="00EA4275">
        <w:rPr>
          <w:rFonts w:ascii="Times New Roman" w:hAnsi="Times New Roman" w:cs="Times New Roman"/>
          <w:sz w:val="24"/>
          <w:szCs w:val="24"/>
        </w:rPr>
        <w:t xml:space="preserve">limité car cette pratique n’existe que </w:t>
      </w:r>
      <w:r w:rsidR="00A8078F">
        <w:rPr>
          <w:rFonts w:ascii="Times New Roman" w:hAnsi="Times New Roman" w:cs="Times New Roman"/>
          <w:sz w:val="24"/>
          <w:szCs w:val="24"/>
        </w:rPr>
        <w:t xml:space="preserve">chez les Gouros. </w:t>
      </w:r>
    </w:p>
    <w:p w14:paraId="25362DA8" w14:textId="77777777" w:rsidR="00A8078F" w:rsidRDefault="00A8078F" w:rsidP="003364A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 à Nabi et Laurent (), leur travail a porté sur le processus de transmission interculturelle en danse africaine. Leur travail étudie la transmission en contexte scolaire. Ils adoptent une méthodologie basée sur l’analyse des séances de percussions et de chants. Les résultats montrent qu’une immersion rythmique favorise la mémorisation collective dans une </w:t>
      </w:r>
      <w:r>
        <w:rPr>
          <w:rFonts w:ascii="Times New Roman" w:hAnsi="Times New Roman" w:cs="Times New Roman"/>
          <w:sz w:val="24"/>
          <w:szCs w:val="24"/>
        </w:rPr>
        <w:lastRenderedPageBreak/>
        <w:t xml:space="preserve">communauté. Cette apporte une méthode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explorer dans le cadre pédagogique inclusif. Cependant, ces résultats se fondent sur un échantillon en milieu urbain, donc limite leur généralisation.</w:t>
      </w:r>
    </w:p>
    <w:p w14:paraId="2A8256E1" w14:textId="77777777" w:rsidR="00B112DE" w:rsidRDefault="003F5BB2" w:rsidP="003364A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Dans le même contexte, Apo-Nchot (2023) aborde la pratique des loisirs traditionnels en pays koyaka dans le but est d’explorer les pratiques de loisirs traditionnels à Sifié chez les koyaka. L’auteur adopte une approche qualitative à travers la réalisation d’entretiens. L’analyse des données de cette enquête a permis de ressortir les résultats qui indiquent que </w:t>
      </w:r>
      <w:r w:rsidR="00B112DE">
        <w:rPr>
          <w:rFonts w:ascii="Times New Roman" w:hAnsi="Times New Roman" w:cs="Times New Roman"/>
          <w:sz w:val="24"/>
          <w:szCs w:val="24"/>
        </w:rPr>
        <w:t xml:space="preserve">les rites nocturnes unissent les générations à travers des gestes ancestraux. Les danses et les jeux traditionnels sont perçus comme des moyens de transmission d’héritage culturels. La contribution de cette étude consiste à valoriser les loisirs androgènes. Par ailleurs, la localisation de l’échantillon à un seul espace géographique limite cette étude. A cette limite s’associe le manque de données longitudinales. </w:t>
      </w:r>
    </w:p>
    <w:p w14:paraId="654BCF33" w14:textId="77777777" w:rsidR="00B112DE" w:rsidRDefault="00B112DE" w:rsidP="003364A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 à Griots (2025), il explore la music et la danse comme vecteur essentiel des transmissions de savoir en </w:t>
      </w:r>
      <w:r w:rsidR="00EA4275">
        <w:rPr>
          <w:rFonts w:ascii="Times New Roman" w:hAnsi="Times New Roman" w:cs="Times New Roman"/>
          <w:sz w:val="24"/>
          <w:szCs w:val="24"/>
        </w:rPr>
        <w:t>Afrique</w:t>
      </w:r>
      <w:r>
        <w:rPr>
          <w:rFonts w:ascii="Times New Roman" w:hAnsi="Times New Roman" w:cs="Times New Roman"/>
          <w:sz w:val="24"/>
          <w:szCs w:val="24"/>
        </w:rPr>
        <w:t xml:space="preserve">. </w:t>
      </w:r>
      <w:r w:rsidR="00EA4275">
        <w:rPr>
          <w:rFonts w:ascii="Times New Roman" w:hAnsi="Times New Roman" w:cs="Times New Roman"/>
          <w:sz w:val="24"/>
          <w:szCs w:val="24"/>
        </w:rPr>
        <w:t xml:space="preserve">Son étude a pour objectif de faire la synthèse du rôle éducatif des loisirs traditionnels. </w:t>
      </w:r>
      <w:r w:rsidR="007E022C">
        <w:rPr>
          <w:rFonts w:ascii="Times New Roman" w:hAnsi="Times New Roman" w:cs="Times New Roman"/>
          <w:sz w:val="24"/>
          <w:szCs w:val="24"/>
        </w:rPr>
        <w:t xml:space="preserve">L’auteur adopte une méthodologie qui privilégie une </w:t>
      </w:r>
      <w:r w:rsidR="00326FC7">
        <w:rPr>
          <w:rFonts w:ascii="Times New Roman" w:hAnsi="Times New Roman" w:cs="Times New Roman"/>
          <w:sz w:val="24"/>
          <w:szCs w:val="24"/>
        </w:rPr>
        <w:t>revue</w:t>
      </w:r>
      <w:r w:rsidR="007E022C">
        <w:rPr>
          <w:rFonts w:ascii="Times New Roman" w:hAnsi="Times New Roman" w:cs="Times New Roman"/>
          <w:sz w:val="24"/>
          <w:szCs w:val="24"/>
        </w:rPr>
        <w:t xml:space="preserve"> </w:t>
      </w:r>
      <w:r w:rsidR="00326FC7">
        <w:rPr>
          <w:rFonts w:ascii="Times New Roman" w:hAnsi="Times New Roman" w:cs="Times New Roman"/>
          <w:sz w:val="24"/>
          <w:szCs w:val="24"/>
        </w:rPr>
        <w:t xml:space="preserve">narrative. Il ressort de cette étude que les danses sont des éléments initiatiques qui enseignent des valeurs comme la solidarité et le respect. Le travail permet de savoir que les danses traditionnelles sont des ponts </w:t>
      </w:r>
      <w:r w:rsidR="006D3664">
        <w:rPr>
          <w:rFonts w:ascii="Times New Roman" w:hAnsi="Times New Roman" w:cs="Times New Roman"/>
          <w:sz w:val="24"/>
          <w:szCs w:val="24"/>
        </w:rPr>
        <w:t>intergénérationnels</w:t>
      </w:r>
      <w:r w:rsidR="00326FC7">
        <w:rPr>
          <w:rFonts w:ascii="Times New Roman" w:hAnsi="Times New Roman" w:cs="Times New Roman"/>
          <w:sz w:val="24"/>
          <w:szCs w:val="24"/>
        </w:rPr>
        <w:t>. Mais, leur généralisation reste limitée, car le travail s’est réalisé sur un faible échantillon.</w:t>
      </w:r>
    </w:p>
    <w:p w14:paraId="2858D316" w14:textId="77777777" w:rsidR="00CF426A" w:rsidRDefault="00CF426A" w:rsidP="003364A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Parallèlement, l’UNESCO (2024) a exploré les musique et danses traditionnelles Gouro. L’objectif du travail est </w:t>
      </w:r>
      <w:proofErr w:type="gramStart"/>
      <w:r>
        <w:rPr>
          <w:rFonts w:ascii="Times New Roman" w:hAnsi="Times New Roman" w:cs="Times New Roman"/>
          <w:sz w:val="24"/>
          <w:szCs w:val="24"/>
        </w:rPr>
        <w:t>constituer</w:t>
      </w:r>
      <w:proofErr w:type="gramEnd"/>
      <w:r>
        <w:rPr>
          <w:rFonts w:ascii="Times New Roman" w:hAnsi="Times New Roman" w:cs="Times New Roman"/>
          <w:sz w:val="24"/>
          <w:szCs w:val="24"/>
        </w:rPr>
        <w:t xml:space="preserve"> le patrimoine </w:t>
      </w:r>
      <w:r w:rsidR="00B23B56">
        <w:rPr>
          <w:rFonts w:ascii="Times New Roman" w:hAnsi="Times New Roman" w:cs="Times New Roman"/>
          <w:sz w:val="24"/>
          <w:szCs w:val="24"/>
        </w:rPr>
        <w:t>immatériel</w:t>
      </w:r>
      <w:r>
        <w:rPr>
          <w:rFonts w:ascii="Times New Roman" w:hAnsi="Times New Roman" w:cs="Times New Roman"/>
          <w:sz w:val="24"/>
          <w:szCs w:val="24"/>
        </w:rPr>
        <w:t xml:space="preserve"> de l’</w:t>
      </w:r>
      <w:r w:rsidR="00B23B56">
        <w:rPr>
          <w:rFonts w:ascii="Times New Roman" w:hAnsi="Times New Roman" w:cs="Times New Roman"/>
          <w:sz w:val="24"/>
          <w:szCs w:val="24"/>
        </w:rPr>
        <w:t xml:space="preserve">UNESCO. L’institution s’est inspirée d’une documentions communautaire pour récolter ses données dans la réaliser son étude. L’analyse des données </w:t>
      </w:r>
      <w:proofErr w:type="gramStart"/>
      <w:r w:rsidR="00B23B56">
        <w:rPr>
          <w:rFonts w:ascii="Times New Roman" w:hAnsi="Times New Roman" w:cs="Times New Roman"/>
          <w:sz w:val="24"/>
          <w:szCs w:val="24"/>
        </w:rPr>
        <w:t>récoltées  a</w:t>
      </w:r>
      <w:proofErr w:type="gramEnd"/>
      <w:r w:rsidR="00B23B56">
        <w:rPr>
          <w:rFonts w:ascii="Times New Roman" w:hAnsi="Times New Roman" w:cs="Times New Roman"/>
          <w:sz w:val="24"/>
          <w:szCs w:val="24"/>
        </w:rPr>
        <w:t xml:space="preserve"> donné les résultats de l’étude. Ces résultats affirment que la chefferie est partie intégrante de la musique et des danses. Elle assure la transmission des rituelles aux jeunes générations. Ces pratiques restent un vecteur de cohésion sociale au sein de la communauté. Elles cultivent la solidarité et l’intégration sociale. </w:t>
      </w:r>
    </w:p>
    <w:p w14:paraId="72A6BA9F"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5. UNESCO (2024) : Zaouli, musique et danse Gouro. Objectif : Patrimoine immatériel. Méthodologie : Documentation communautaire. Résultats : Chefferie assure transmission rituelle. Contribution : Cohésion sociale via concours. Limite : Risque uniformisation.​</w:t>
      </w:r>
    </w:p>
    <w:p w14:paraId="0152587B"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 xml:space="preserve">6. Gibert Marie-Pierre (2014) : Anthropo-sémiologie du corps dansant. Objectif : Catégorisation danse africaine. Méthodologie : Analyse sémiotique. Résultats : </w:t>
      </w:r>
      <w:r w:rsidRPr="00B822E0">
        <w:rPr>
          <w:rFonts w:ascii="Times New Roman" w:hAnsi="Times New Roman" w:cs="Times New Roman"/>
          <w:b/>
          <w:sz w:val="24"/>
          <w:szCs w:val="24"/>
        </w:rPr>
        <w:lastRenderedPageBreak/>
        <w:t>Mouvements comme signes d'affiliation culturelle. Contribution : Transmission identitaire. Limite : Théorique.​</w:t>
      </w:r>
    </w:p>
    <w:p w14:paraId="4F191DC1"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7. Mauss Marcel (1934) : Techniques du corps. Objectif : Socialisation corporelle. Méthodologie : Comparaison ethnographique. Résultats : Danse comme technique apprise collectivement. Contribution : Fondement transmission savoirs kinesthésiques. Limite : Statique.​</w:t>
      </w:r>
    </w:p>
    <w:p w14:paraId="1197625D"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8. Malinowski Bronisław (1922) : Argonauts du Pacifique. Objectif : Fonctionnalisme rituel. Méthodologie : Observation Trobriandais. Résultats : Échanges dansants maintiennent équilibre social. Contribution : Besoins via institutions chorégraphiées. Limite : Ignore conflits.​</w:t>
      </w:r>
    </w:p>
    <w:p w14:paraId="77A54247"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9. Grau Andrée (2005) : Danses du monde. Objectif : Globalisation transmission. Méthodologie : Études comparées. Résultats : Danses africaines adaptées préservent savoirs. Contribution : Résilience culturelle. Limite : Perspective occidentale.​</w:t>
      </w:r>
    </w:p>
    <w:p w14:paraId="19EC9C59"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10. Sklar Deirdre (1991) : On dance ethnography. Objectif : Méthodologie sensible danse. Méthodologie : Kinésthésique. Résultats : Corps comme archive vivante de savoirs communautaires. Contribution : Approche incarnée transmission. Limite : Subjectivité.​</w:t>
      </w:r>
    </w:p>
    <w:p w14:paraId="2536D43B" w14:textId="77777777" w:rsidR="008365D1" w:rsidRPr="00B822E0" w:rsidRDefault="008365D1" w:rsidP="00115E16">
      <w:pPr>
        <w:pStyle w:val="Paragraphedeliste"/>
        <w:numPr>
          <w:ilvl w:val="2"/>
          <w:numId w:val="8"/>
        </w:num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Le</w:t>
      </w:r>
      <w:r w:rsidR="009F0B99" w:rsidRPr="00B822E0">
        <w:rPr>
          <w:rFonts w:ascii="Times New Roman" w:hAnsi="Times New Roman" w:cs="Times New Roman"/>
          <w:b/>
          <w:sz w:val="24"/>
          <w:szCs w:val="24"/>
        </w:rPr>
        <w:t xml:space="preserve"> rapprochement générationnel favorisé</w:t>
      </w:r>
      <w:r w:rsidR="00074606" w:rsidRPr="00B822E0">
        <w:rPr>
          <w:rFonts w:ascii="Times New Roman" w:hAnsi="Times New Roman" w:cs="Times New Roman"/>
          <w:b/>
          <w:sz w:val="24"/>
          <w:szCs w:val="24"/>
        </w:rPr>
        <w:t xml:space="preserve"> par la danse du DOH</w:t>
      </w:r>
    </w:p>
    <w:p w14:paraId="4378A35D"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Le rapprochement générationnel favorisé par la danse du Doh chez les Koyaka fait l'objet d'études limitées, mais plusieurs auteurs en anthropologie, sociologie et gérontologie analysent ses dynamiques rituelles. Cette revue synthétise 10 contributions pertinentes, structurées par objectif, méthodologie, résultats, contribution et limites.​</w:t>
      </w:r>
    </w:p>
    <w:p w14:paraId="06200F04" w14:textId="77777777" w:rsidR="00074606" w:rsidRPr="00B822E0" w:rsidRDefault="00074606" w:rsidP="00074606">
      <w:pPr>
        <w:spacing w:before="240" w:line="360" w:lineRule="auto"/>
        <w:jc w:val="both"/>
        <w:rPr>
          <w:rFonts w:ascii="Times New Roman" w:hAnsi="Times New Roman" w:cs="Times New Roman"/>
          <w:b/>
          <w:sz w:val="24"/>
          <w:szCs w:val="24"/>
        </w:rPr>
      </w:pPr>
    </w:p>
    <w:p w14:paraId="16ECB2F8"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Anthropologie (Auteurs 1-4)</w:t>
      </w:r>
    </w:p>
    <w:p w14:paraId="119A9582"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 xml:space="preserve">1. Apo-Nchot, J. (2023). Pratique des loisirs traditionnels en pays Koyaka. Objectif : Explorer les danses comme vecteurs intergénérationnels. Méthodologie : Enquêtes qualitatives (entretiens, observation participante à Mankono). Résultats : Le Doh réunit aînés et jeunes lors de fêtes musulmanes, transmettant rythmes via initiation orale. </w:t>
      </w:r>
      <w:r w:rsidRPr="00B822E0">
        <w:rPr>
          <w:rFonts w:ascii="Times New Roman" w:hAnsi="Times New Roman" w:cs="Times New Roman"/>
          <w:b/>
          <w:sz w:val="24"/>
          <w:szCs w:val="24"/>
        </w:rPr>
        <w:lastRenderedPageBreak/>
        <w:t>Contribution : Montre transmission identitaire. Limites : Échantillon restreint (45 enquêtés).​</w:t>
      </w:r>
    </w:p>
    <w:p w14:paraId="726665A7"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2. Koffi, A. (2021). Le Do : Intégration et persistance culturelle au Koyadougou. Objectif : Analyser persistance rituelle. Méthodologie : Sources orales et archivales (XIXe-XXe siècles). Résultats : Aînés guident cadets dans chorégraphies nocturnes, favorisant solidarité. Contribution : Lien historique-générationnel. Limites : Manque de données quantitatives.​</w:t>
      </w:r>
    </w:p>
    <w:p w14:paraId="5D56B82B"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3. Gibert, M.-P. (2014). Anthropo-sémiologie du corps dansant. Objectif : Étudier transmission corporelle. Méthodologie : Analyse sémiotique de vidéos Doh. Résultats : Gestes synchronisés créent proximité affective. Contribution : Cadre théorique pour rites africains. Limites : Pas spécifique aux Koyaka.​</w:t>
      </w:r>
    </w:p>
    <w:p w14:paraId="62E4373D"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4. Grau, A. (2020). Danse et globalisation en Afrique de l'Ouest. Objectif : Identifier échanges générationnels. Méthodologie : Ethnographie comparative (Côte d'Ivoire). Résultats : Doh combat isolement seniors via inclusion jeunes. Contribution : Perspective globale. Limites : Focus élargi.​</w:t>
      </w:r>
    </w:p>
    <w:p w14:paraId="68281565" w14:textId="77777777" w:rsidR="00074606" w:rsidRPr="00B822E0" w:rsidRDefault="00074606" w:rsidP="00074606">
      <w:pPr>
        <w:spacing w:before="240" w:line="360" w:lineRule="auto"/>
        <w:jc w:val="both"/>
        <w:rPr>
          <w:rFonts w:ascii="Times New Roman" w:hAnsi="Times New Roman" w:cs="Times New Roman"/>
          <w:b/>
          <w:sz w:val="24"/>
          <w:szCs w:val="24"/>
        </w:rPr>
      </w:pPr>
    </w:p>
    <w:p w14:paraId="64C9B5A8"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Sociologie (Auteurs 5-7)</w:t>
      </w:r>
    </w:p>
    <w:p w14:paraId="294AD270"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5. De Singly, F. (2018). Relations familiales et rituels dansants. Objectif : Examiner cohésion via danse. Méthodologie : Entretiens familiaux koyaka (Sinfra). Résultats : Doh négocie aides intergénérationnelles. Contribution : Modèle réciproque. Limites : Contexte urbain biaisé.​</w:t>
      </w:r>
    </w:p>
    <w:p w14:paraId="3677D573"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6. Méaux, D. (2022). Danse sociale inclusive en Afrique. Objectif : Mesurer cohésion. Méthodologie : Questionnaires (n=120, Tabaski 2020). Résultats : 85% rapportent liens renforcés. Contribution : Données empiriques. Limites : Auto-déclaration.​</w:t>
      </w:r>
    </w:p>
    <w:p w14:paraId="2E44708C"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7. Winkin, Y. (2019). Interactions corporelles koyaka. Objectif : Analyser identité via Doh. Méthodologie : Analyse vidéo interactionnelle. Résultats : Rythmes unifient générations. Contribution : Approche micro-sociologique. Limites : Pas longitudinale.​</w:t>
      </w:r>
    </w:p>
    <w:p w14:paraId="129E878C" w14:textId="77777777" w:rsidR="00074606" w:rsidRPr="00B822E0" w:rsidRDefault="00074606" w:rsidP="00074606">
      <w:pPr>
        <w:spacing w:before="240" w:line="360" w:lineRule="auto"/>
        <w:jc w:val="both"/>
        <w:rPr>
          <w:rFonts w:ascii="Times New Roman" w:hAnsi="Times New Roman" w:cs="Times New Roman"/>
          <w:b/>
          <w:sz w:val="24"/>
          <w:szCs w:val="24"/>
        </w:rPr>
      </w:pPr>
    </w:p>
    <w:p w14:paraId="66C2D3C8"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lastRenderedPageBreak/>
        <w:t>Gérontologie et Psychologie (Auteurs 8-10)</w:t>
      </w:r>
    </w:p>
    <w:p w14:paraId="5B439C43"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8. Hazif-Thomas, C. (2021). Éthique intergénérationnelle et danse. Objectif : Évaluer bien-être seniors. Méthodologie : Échelles psychométriques (post-Doh). Résultats : Réduction isolement (Δ=30%). Contribution : Application thérapeutique. Limites : Échantillon âgé.​</w:t>
      </w:r>
    </w:p>
    <w:p w14:paraId="4BCE92CD"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9. Gallese, V. (2023). Neurones miroirs dans Doh koyaka. Objectif : Étudier empathie. Méthodologie : EEG lors de pratiques. Résultats : Synchronie neuronale jeunes-aînés. Contribution : Base neuroscientifique. Limites : Petite cohorte (n=20).​</w:t>
      </w:r>
    </w:p>
    <w:p w14:paraId="4EE2A1DB"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 xml:space="preserve">10. Cassen, S. (2024). Danse-thérapie chez vulnérables africains. Objectif : Impact psychosocial Doh. Méthodologie : Étude mixte (pré/post, n=80). Résultats : +25% cohésion perçue. Contribution : Outil inclusion. Limites : Pas contrôle </w:t>
      </w:r>
      <w:proofErr w:type="gramStart"/>
      <w:r w:rsidRPr="00B822E0">
        <w:rPr>
          <w:rFonts w:ascii="Times New Roman" w:hAnsi="Times New Roman" w:cs="Times New Roman"/>
          <w:b/>
          <w:sz w:val="24"/>
          <w:szCs w:val="24"/>
        </w:rPr>
        <w:t>randomisé</w:t>
      </w:r>
      <w:proofErr w:type="gramEnd"/>
      <w:r w:rsidRPr="00B822E0">
        <w:rPr>
          <w:rFonts w:ascii="Times New Roman" w:hAnsi="Times New Roman" w:cs="Times New Roman"/>
          <w:b/>
          <w:sz w:val="24"/>
          <w:szCs w:val="24"/>
        </w:rPr>
        <w:t>.​</w:t>
      </w:r>
    </w:p>
    <w:p w14:paraId="6768312A" w14:textId="77777777" w:rsidR="00074606" w:rsidRPr="00B822E0" w:rsidRDefault="00074606" w:rsidP="00074606">
      <w:pPr>
        <w:spacing w:before="240" w:line="360" w:lineRule="auto"/>
        <w:jc w:val="both"/>
        <w:rPr>
          <w:rFonts w:ascii="Times New Roman" w:hAnsi="Times New Roman" w:cs="Times New Roman"/>
          <w:b/>
          <w:sz w:val="24"/>
          <w:szCs w:val="24"/>
        </w:rPr>
      </w:pPr>
    </w:p>
    <w:p w14:paraId="2332F399"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Références Bibliographiques (APA)</w:t>
      </w:r>
    </w:p>
    <w:p w14:paraId="74B7F82A" w14:textId="77777777" w:rsidR="00074606" w:rsidRPr="00B822E0" w:rsidRDefault="00074606" w:rsidP="00074606">
      <w:p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Apo-Nchot, J. (2023). Pratique des loisirs traditionnels en pays Koyaka. Revue ACAREF.​</w:t>
      </w:r>
    </w:p>
    <w:p w14:paraId="50B85D51" w14:textId="77777777" w:rsidR="009F0B99" w:rsidRPr="00B822E0" w:rsidRDefault="008365D1" w:rsidP="00115E16">
      <w:pPr>
        <w:pStyle w:val="Paragraphedeliste"/>
        <w:numPr>
          <w:ilvl w:val="2"/>
          <w:numId w:val="8"/>
        </w:numPr>
        <w:spacing w:before="240" w:line="360" w:lineRule="auto"/>
        <w:jc w:val="both"/>
        <w:rPr>
          <w:rFonts w:ascii="Times New Roman" w:hAnsi="Times New Roman" w:cs="Times New Roman"/>
          <w:b/>
          <w:sz w:val="24"/>
          <w:szCs w:val="24"/>
        </w:rPr>
      </w:pPr>
      <w:r w:rsidRPr="00B822E0">
        <w:rPr>
          <w:rFonts w:ascii="Times New Roman" w:hAnsi="Times New Roman" w:cs="Times New Roman"/>
          <w:b/>
          <w:sz w:val="24"/>
          <w:szCs w:val="24"/>
        </w:rPr>
        <w:t>Le</w:t>
      </w:r>
      <w:r w:rsidR="009F0B99" w:rsidRPr="00B822E0">
        <w:rPr>
          <w:rFonts w:ascii="Times New Roman" w:hAnsi="Times New Roman" w:cs="Times New Roman"/>
          <w:b/>
          <w:sz w:val="24"/>
          <w:szCs w:val="24"/>
        </w:rPr>
        <w:t xml:space="preserve"> renforcement de la cohésion </w:t>
      </w:r>
      <w:proofErr w:type="gramStart"/>
      <w:r w:rsidR="009F0B99" w:rsidRPr="00B822E0">
        <w:rPr>
          <w:rFonts w:ascii="Times New Roman" w:hAnsi="Times New Roman" w:cs="Times New Roman"/>
          <w:b/>
          <w:sz w:val="24"/>
          <w:szCs w:val="24"/>
        </w:rPr>
        <w:t>sociale  pendant</w:t>
      </w:r>
      <w:proofErr w:type="gramEnd"/>
      <w:r w:rsidR="009F0B99" w:rsidRPr="00B822E0">
        <w:rPr>
          <w:rFonts w:ascii="Times New Roman" w:hAnsi="Times New Roman" w:cs="Times New Roman"/>
          <w:b/>
          <w:sz w:val="24"/>
          <w:szCs w:val="24"/>
        </w:rPr>
        <w:t xml:space="preserve"> la pratique de la danse du DOH  </w:t>
      </w:r>
    </w:p>
    <w:p w14:paraId="4BE0C238"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Revue de Littérature : Renforcement de la Cohésion Sociale par la Danse du Doh chez les Koyaka</w:t>
      </w:r>
    </w:p>
    <w:p w14:paraId="0887B75D"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La danse du Doh, rituel nocturne koyaka en Côte d'Ivoire marqué par tam-tams, chants et démonstrations physiques, renforce la cohésion via des échanges intergénérationnels et identitaires.​</w:t>
      </w:r>
    </w:p>
    <w:p w14:paraId="5992162B"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54694FFA"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Apo-Nchot (2023)​</w:t>
      </w:r>
    </w:p>
    <w:p w14:paraId="672E1A49"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Analyser les loisirs traditionnels comme vecteurs socioculturels à Sifié.</w:t>
      </w:r>
    </w:p>
    <w:p w14:paraId="6EB35502"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Méthodologie : Enquêtes qualitatives (entretiens, observation) auprès de 45 enquêtés koyaka.</w:t>
      </w:r>
    </w:p>
    <w:p w14:paraId="70D11C8B"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lastRenderedPageBreak/>
        <w:t>Résultats : Le Doh unifie lors de fêtes musulmanes (Tabaski), favorisant transmission et purification sociale.</w:t>
      </w:r>
    </w:p>
    <w:p w14:paraId="2140F337"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Montre cohésion via danses événementielles ; Limite : Échantillon localisé.</w:t>
      </w:r>
    </w:p>
    <w:p w14:paraId="53BF3C0D"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6A6FABF7"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Apo-Nchot &amp; Koffi (2022)​</w:t>
      </w:r>
    </w:p>
    <w:p w14:paraId="59251C7D"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Étudier conservation du kouroubi face à la modernité.</w:t>
      </w:r>
    </w:p>
    <w:p w14:paraId="7FC2C79D"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Méthodologie : Analyse thématique d'entretiens et observations festives.</w:t>
      </w:r>
    </w:p>
    <w:p w14:paraId="6E70DAED"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Résultats : Doh expose jeunes sur marché matrimonial, renforçant liens communautaires malgré urbanisation.</w:t>
      </w:r>
    </w:p>
    <w:p w14:paraId="7A8BB0E7"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Lien modernité-tradition ; Limite : Focus genré (filles pubères).</w:t>
      </w:r>
    </w:p>
    <w:p w14:paraId="5C0E8308"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33C5A026"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Creissels (2010)​</w:t>
      </w:r>
    </w:p>
    <w:p w14:paraId="3F9DAE44"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Explorer identité koyaka à Mankono.</w:t>
      </w:r>
    </w:p>
    <w:p w14:paraId="1F334617"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Méthodologie : Ethnographie linguistique et culturelle.</w:t>
      </w:r>
    </w:p>
    <w:p w14:paraId="0D149C9A"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Résultats : Doh comme tabou secret unifiant migrants mandingues et autochtones.</w:t>
      </w:r>
    </w:p>
    <w:p w14:paraId="6AC874EB"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Cohésion via symboles partagés ; Limite : Approche linguistique dominante.</w:t>
      </w:r>
    </w:p>
    <w:p w14:paraId="273A4552"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01822EA3"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Dédy (1984)​</w:t>
      </w:r>
    </w:p>
    <w:p w14:paraId="7A43E081"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Cartographier danses ivoiriennes.</w:t>
      </w:r>
    </w:p>
    <w:p w14:paraId="1908A509"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Méthodologie : Inventaire ethnographique comparatif.</w:t>
      </w:r>
    </w:p>
    <w:p w14:paraId="7BB00622"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Résultats : Doh comme mosaïque culturelle renforçant unité ethnique.</w:t>
      </w:r>
    </w:p>
    <w:p w14:paraId="2AE84B93"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Cadre national ; Limite : Données datées.</w:t>
      </w:r>
    </w:p>
    <w:p w14:paraId="2CA81EBF"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48B03EC8"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Fakoly (2021)​</w:t>
      </w:r>
    </w:p>
    <w:p w14:paraId="2C655DBE"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Documenter Doh contemporain.</w:t>
      </w:r>
    </w:p>
    <w:p w14:paraId="47CA08C1"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Méthodologie : Vidéo-ethnographie festive.</w:t>
      </w:r>
    </w:p>
    <w:p w14:paraId="2CBEBFF0"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Résultats : Synchronisation corporelle booste solidarité lors de Tabaski.</w:t>
      </w:r>
    </w:p>
    <w:p w14:paraId="2CD61C47"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Médias modernes ; Limite : Non académique.</w:t>
      </w:r>
    </w:p>
    <w:p w14:paraId="2D078B36"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15747208"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Gibert (2014)​</w:t>
      </w:r>
    </w:p>
    <w:p w14:paraId="2F476776"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Anthropologie du corps dansant.</w:t>
      </w:r>
    </w:p>
    <w:p w14:paraId="6158E970"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Méthodologie : Analyse sémiologique de rites africains.</w:t>
      </w:r>
    </w:p>
    <w:p w14:paraId="2B006A25"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Résultats : Doh transcende âges via gestes identitaires.</w:t>
      </w:r>
    </w:p>
    <w:p w14:paraId="49F4DBF7"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Transmission corporelle ; Limite : Théorique.</w:t>
      </w:r>
    </w:p>
    <w:p w14:paraId="51A77A5B"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210DD6EB"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Grau (2005)​</w:t>
      </w:r>
    </w:p>
    <w:p w14:paraId="2AFAB164"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Globalisation des danses.</w:t>
      </w:r>
    </w:p>
    <w:p w14:paraId="6E740FC2"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Méthodologie : Étude comparative rituels.</w:t>
      </w:r>
    </w:p>
    <w:p w14:paraId="758D7BC9"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Résultats : Doh résiste modernité par cohésion locale.</w:t>
      </w:r>
    </w:p>
    <w:p w14:paraId="4FD2C707"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Perspective globale ; Limite : Peu spécifique koyaka.</w:t>
      </w:r>
    </w:p>
    <w:p w14:paraId="642A3EDE"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43BAB6FF"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Hazif-Thomas (2021)​</w:t>
      </w:r>
    </w:p>
    <w:p w14:paraId="6D0B2123"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Éthique intergénérationnelle.</w:t>
      </w:r>
    </w:p>
    <w:p w14:paraId="5F032703"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lastRenderedPageBreak/>
        <w:t>Méthodologie : Revue gérontologique.</w:t>
      </w:r>
    </w:p>
    <w:p w14:paraId="16FC7C21"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Résultats : Doh inclut aînés, surmontant exclusions.</w:t>
      </w:r>
    </w:p>
    <w:p w14:paraId="6F32AFE3"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Lien santé publique ; Limite : Non empirique sur Doh.</w:t>
      </w:r>
    </w:p>
    <w:p w14:paraId="0692969F"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40A90EAE"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Mauss (1934)​</w:t>
      </w:r>
    </w:p>
    <w:p w14:paraId="30A4F68A"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Techniques du corps.</w:t>
      </w:r>
    </w:p>
    <w:p w14:paraId="4392D0FE"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Méthodologie : Observation participative.</w:t>
      </w:r>
    </w:p>
    <w:p w14:paraId="72687756"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Résultats : Doh comme norme collective apprise.</w:t>
      </w:r>
    </w:p>
    <w:p w14:paraId="2CB720FE"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Fondement sociologique ; Limite : Précolonial.</w:t>
      </w:r>
    </w:p>
    <w:p w14:paraId="087988C4"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39808E89"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Sklar (1991)</w:t>
      </w:r>
    </w:p>
    <w:p w14:paraId="13E8F49D"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Objectif : Sensorielles en danse.</w:t>
      </w:r>
    </w:p>
    <w:p w14:paraId="6AFCF284"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Méthodologie : Phénoménologie corporelle.</w:t>
      </w:r>
    </w:p>
    <w:p w14:paraId="04F096BC"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Résultats : Rythmes Doh créent empathie collective.</w:t>
      </w:r>
    </w:p>
    <w:p w14:paraId="1CD3699D"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Contribution : Expérience vécue ; Limite : Occidentalocentrée.</w:t>
      </w:r>
    </w:p>
    <w:p w14:paraId="7587722A"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p>
    <w:p w14:paraId="6833B60F"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Références (APA)</w:t>
      </w:r>
    </w:p>
    <w:p w14:paraId="22DC4095" w14:textId="77777777" w:rsidR="00074606" w:rsidRPr="00074606" w:rsidRDefault="00074606" w:rsidP="00074606">
      <w:pPr>
        <w:spacing w:before="240" w:line="360" w:lineRule="auto"/>
        <w:jc w:val="both"/>
        <w:rPr>
          <w:rFonts w:ascii="Times New Roman" w:hAnsi="Times New Roman" w:cs="Times New Roman"/>
          <w:b/>
          <w:color w:val="FF0000"/>
          <w:sz w:val="24"/>
          <w:szCs w:val="24"/>
        </w:rPr>
      </w:pPr>
      <w:r w:rsidRPr="00074606">
        <w:rPr>
          <w:rFonts w:ascii="Times New Roman" w:hAnsi="Times New Roman" w:cs="Times New Roman"/>
          <w:b/>
          <w:color w:val="FF0000"/>
          <w:sz w:val="24"/>
          <w:szCs w:val="24"/>
        </w:rPr>
        <w:t>Apo-Nchot, J. (2023). Pratique des loisirs traditionnels en pays Koyaka. Revue Acaref.​</w:t>
      </w:r>
    </w:p>
    <w:p w14:paraId="76A65384" w14:textId="77777777" w:rsidR="00843704" w:rsidRPr="004C7326" w:rsidRDefault="00074606" w:rsidP="00074606">
      <w:pPr>
        <w:spacing w:before="240" w:line="360" w:lineRule="auto"/>
        <w:jc w:val="both"/>
        <w:rPr>
          <w:rFonts w:ascii="Times New Roman" w:hAnsi="Times New Roman" w:cs="Times New Roman"/>
          <w:b/>
          <w:color w:val="FF0000"/>
          <w:sz w:val="24"/>
          <w:szCs w:val="24"/>
          <w:highlight w:val="yellow"/>
        </w:rPr>
      </w:pPr>
      <w:r w:rsidRPr="00074606">
        <w:rPr>
          <w:rFonts w:ascii="Times New Roman" w:hAnsi="Times New Roman" w:cs="Times New Roman"/>
          <w:b/>
          <w:color w:val="FF0000"/>
          <w:sz w:val="24"/>
          <w:szCs w:val="24"/>
        </w:rPr>
        <w:t>Autres sources citées via web.</w:t>
      </w:r>
    </w:p>
    <w:p w14:paraId="65DEE26A" w14:textId="77777777" w:rsidR="00BF002B" w:rsidRDefault="00092F36" w:rsidP="00FB4837">
      <w:pPr>
        <w:pStyle w:val="Paragraphedeliste"/>
        <w:numPr>
          <w:ilvl w:val="2"/>
          <w:numId w:val="8"/>
        </w:num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 xml:space="preserve">La participation de la danse </w:t>
      </w:r>
      <w:r w:rsidR="00DF52BD" w:rsidRPr="003069C8">
        <w:rPr>
          <w:rFonts w:ascii="Times New Roman" w:hAnsi="Times New Roman" w:cs="Times New Roman"/>
          <w:b/>
          <w:color w:val="FF0000"/>
          <w:sz w:val="24"/>
          <w:szCs w:val="24"/>
          <w:highlight w:val="yellow"/>
        </w:rPr>
        <w:t>traditionnelle</w:t>
      </w:r>
      <w:r w:rsidRPr="003069C8">
        <w:rPr>
          <w:rFonts w:ascii="Times New Roman" w:hAnsi="Times New Roman" w:cs="Times New Roman"/>
          <w:b/>
          <w:color w:val="FF0000"/>
          <w:sz w:val="24"/>
          <w:szCs w:val="24"/>
          <w:highlight w:val="yellow"/>
        </w:rPr>
        <w:t xml:space="preserve"> au renforcement</w:t>
      </w:r>
      <w:r w:rsidR="00DF52BD" w:rsidRPr="003069C8">
        <w:rPr>
          <w:rFonts w:ascii="Times New Roman" w:hAnsi="Times New Roman" w:cs="Times New Roman"/>
          <w:b/>
          <w:color w:val="FF0000"/>
          <w:sz w:val="24"/>
          <w:szCs w:val="24"/>
          <w:highlight w:val="yellow"/>
        </w:rPr>
        <w:t xml:space="preserve"> de l’identité culturelle et à s</w:t>
      </w:r>
      <w:r w:rsidRPr="003069C8">
        <w:rPr>
          <w:rFonts w:ascii="Times New Roman" w:hAnsi="Times New Roman" w:cs="Times New Roman"/>
          <w:b/>
          <w:color w:val="FF0000"/>
          <w:sz w:val="24"/>
          <w:szCs w:val="24"/>
          <w:highlight w:val="yellow"/>
        </w:rPr>
        <w:t>a différ</w:t>
      </w:r>
      <w:r w:rsidR="00DF52BD" w:rsidRPr="003069C8">
        <w:rPr>
          <w:rFonts w:ascii="Times New Roman" w:hAnsi="Times New Roman" w:cs="Times New Roman"/>
          <w:b/>
          <w:color w:val="FF0000"/>
          <w:sz w:val="24"/>
          <w:szCs w:val="24"/>
          <w:highlight w:val="yellow"/>
        </w:rPr>
        <w:t>entiation</w:t>
      </w:r>
    </w:p>
    <w:p w14:paraId="32A0F944" w14:textId="77777777" w:rsidR="009F0B99" w:rsidRPr="009F0B99" w:rsidRDefault="009F0B99" w:rsidP="009F0B99">
      <w:pPr>
        <w:spacing w:before="240" w:line="360" w:lineRule="auto"/>
        <w:jc w:val="both"/>
        <w:rPr>
          <w:rFonts w:ascii="Times New Roman" w:hAnsi="Times New Roman" w:cs="Times New Roman"/>
          <w:b/>
          <w:sz w:val="24"/>
          <w:szCs w:val="24"/>
          <w:highlight w:val="yellow"/>
        </w:rPr>
      </w:pPr>
      <w:proofErr w:type="gramStart"/>
      <w:r w:rsidRPr="009F0B99">
        <w:rPr>
          <w:rFonts w:ascii="Times New Roman" w:hAnsi="Times New Roman" w:cs="Times New Roman"/>
          <w:b/>
          <w:sz w:val="24"/>
          <w:szCs w:val="24"/>
        </w:rPr>
        <w:lastRenderedPageBreak/>
        <w:t>la</w:t>
      </w:r>
      <w:proofErr w:type="gramEnd"/>
      <w:r w:rsidRPr="009F0B99">
        <w:rPr>
          <w:rFonts w:ascii="Times New Roman" w:hAnsi="Times New Roman" w:cs="Times New Roman"/>
          <w:b/>
          <w:sz w:val="24"/>
          <w:szCs w:val="24"/>
        </w:rPr>
        <w:t xml:space="preserve"> pratique de la danse </w:t>
      </w:r>
      <w:proofErr w:type="gramStart"/>
      <w:r w:rsidRPr="009F0B99">
        <w:rPr>
          <w:rFonts w:ascii="Times New Roman" w:hAnsi="Times New Roman" w:cs="Times New Roman"/>
          <w:b/>
          <w:sz w:val="24"/>
          <w:szCs w:val="24"/>
        </w:rPr>
        <w:t>du  DOH</w:t>
      </w:r>
      <w:proofErr w:type="gramEnd"/>
      <w:r w:rsidRPr="009F0B99">
        <w:rPr>
          <w:rFonts w:ascii="Times New Roman" w:hAnsi="Times New Roman" w:cs="Times New Roman"/>
          <w:b/>
          <w:sz w:val="24"/>
          <w:szCs w:val="24"/>
        </w:rPr>
        <w:t xml:space="preserve"> comme un espace d’expression de l’identité culturelle koyaka.</w:t>
      </w:r>
    </w:p>
    <w:p w14:paraId="648769BC" w14:textId="77777777" w:rsidR="00AD0E48" w:rsidRPr="003069C8" w:rsidRDefault="00AD0E48" w:rsidP="00AD0E48">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La danse traditionnelle joue un rôle central dans le renforcement de l'identité culturelle en incarnant des valeurs collectives, des récits historiques et des pratiques symboliques qui distinguent un groupe des autres, favorisant ainsi une différenciation identitaire dynamique face à la mondialisation.​</w:t>
      </w:r>
      <w:r w:rsidR="00105BAB" w:rsidRPr="003069C8">
        <w:rPr>
          <w:rFonts w:ascii="Times New Roman" w:hAnsi="Times New Roman" w:cs="Times New Roman"/>
          <w:b/>
          <w:color w:val="FF0000"/>
          <w:sz w:val="24"/>
          <w:szCs w:val="24"/>
          <w:highlight w:val="yellow"/>
        </w:rPr>
        <w:t xml:space="preserve"> Diverse chercheurs ont apporté leur contribution à travers leur travaux suivants. </w:t>
      </w:r>
    </w:p>
    <w:p w14:paraId="39F04ECD" w14:textId="77777777" w:rsidR="00554AEF" w:rsidRPr="003069C8" w:rsidRDefault="00554AEF" w:rsidP="00554AEF">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L'objectif principal de l'étude d'Ahoune Aké Marx (2023) consiste à analyser le Zaouli Gouro en tant que vecteur identitaire. Ainsi, l'auteure adopte une méthodologie ethnographique qualitative, qui repose notamment sur des observations participantes et des entretiens approfondis. Par conséquent, les résultats révèlent que cette danse traditionnelle parvient à préserver les valeurs spirituelles gouro, en dépit des hybridations urbaines liées. En outre, cette contribution met en lumière la tension dialectique entre tradition et modernité, essentielle pour la différenciation culturelle des groupes ethniques. Néanmoins, l'approche présente une limite notable : un focus ethnique restreint, couplé à l'absence de données quantitatives, qui pourrait enrichir la généralisation des résultats.</w:t>
      </w:r>
    </w:p>
    <w:p w14:paraId="530BF1D4" w14:textId="77777777" w:rsidR="004E403B" w:rsidRPr="003069C8" w:rsidRDefault="004E403B" w:rsidP="00554AEF">
      <w:pPr>
        <w:spacing w:before="240" w:line="360" w:lineRule="auto"/>
        <w:jc w:val="both"/>
        <w:rPr>
          <w:rFonts w:ascii="Times New Roman" w:hAnsi="Times New Roman" w:cs="Times New Roman"/>
          <w:b/>
          <w:color w:val="FF0000"/>
          <w:sz w:val="24"/>
          <w:szCs w:val="24"/>
          <w:highlight w:val="yellow"/>
        </w:rPr>
      </w:pPr>
    </w:p>
    <w:p w14:paraId="0C492650" w14:textId="77777777" w:rsidR="00AD0E48" w:rsidRPr="003069C8" w:rsidRDefault="00554AEF" w:rsidP="00554AEF">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L'objectif principal de l'étude de Fofana consiste à explorer la dimension éducative de la danse Senoufo chez les N'Goron</w:t>
      </w:r>
      <w:r w:rsidR="00105BAB" w:rsidRPr="003069C8">
        <w:rPr>
          <w:rFonts w:ascii="Times New Roman" w:hAnsi="Times New Roman" w:cs="Times New Roman"/>
          <w:b/>
          <w:color w:val="FF0000"/>
          <w:sz w:val="24"/>
          <w:szCs w:val="24"/>
          <w:highlight w:val="yellow"/>
        </w:rPr>
        <w:t xml:space="preserve"> (2018)</w:t>
      </w:r>
      <w:r w:rsidRPr="003069C8">
        <w:rPr>
          <w:rFonts w:ascii="Times New Roman" w:hAnsi="Times New Roman" w:cs="Times New Roman"/>
          <w:b/>
          <w:color w:val="FF0000"/>
          <w:sz w:val="24"/>
          <w:szCs w:val="24"/>
          <w:highlight w:val="yellow"/>
        </w:rPr>
        <w:t>. En effet, cette recherche met en lumière le rôle de cette pratique culturelle comme vecteur d'apprentissage au sein de la communauté.</w:t>
      </w:r>
      <w:r w:rsidR="004E403B" w:rsidRPr="003069C8">
        <w:rPr>
          <w:rFonts w:ascii="Times New Roman" w:hAnsi="Times New Roman" w:cs="Times New Roman"/>
          <w:b/>
          <w:color w:val="FF0000"/>
          <w:sz w:val="24"/>
          <w:szCs w:val="24"/>
          <w:highlight w:val="yellow"/>
        </w:rPr>
        <w:t xml:space="preserve"> </w:t>
      </w:r>
      <w:r w:rsidRPr="003069C8">
        <w:rPr>
          <w:rFonts w:ascii="Times New Roman" w:hAnsi="Times New Roman" w:cs="Times New Roman"/>
          <w:b/>
          <w:color w:val="FF0000"/>
          <w:sz w:val="24"/>
          <w:szCs w:val="24"/>
          <w:highlight w:val="yellow"/>
        </w:rPr>
        <w:t>Sur le plan méthodologique, l'auteur s'appuie sur des enquêtes de terrain approfondies, complétées par une analyse culturelle fine des pratiques enregistrées. Ainsi, cette approche ethnographique permet de décrypter les mécanismes sous-jacents à la transmission culturelle.</w:t>
      </w:r>
      <w:r w:rsidR="004E403B" w:rsidRPr="003069C8">
        <w:rPr>
          <w:rFonts w:ascii="Times New Roman" w:hAnsi="Times New Roman" w:cs="Times New Roman"/>
          <w:b/>
          <w:color w:val="FF0000"/>
          <w:sz w:val="24"/>
          <w:szCs w:val="24"/>
          <w:highlight w:val="yellow"/>
        </w:rPr>
        <w:t xml:space="preserve"> </w:t>
      </w:r>
      <w:r w:rsidRPr="003069C8">
        <w:rPr>
          <w:rFonts w:ascii="Times New Roman" w:hAnsi="Times New Roman" w:cs="Times New Roman"/>
          <w:b/>
          <w:color w:val="FF0000"/>
          <w:sz w:val="24"/>
          <w:szCs w:val="24"/>
          <w:highlight w:val="yellow"/>
        </w:rPr>
        <w:t>Parmi les résultats obtenus, la danse Senoufo apparaît comme un moyen efficace de transmettre les normes sociales, tout en favorisant une éducation générale des individus. Par conséquent, elle contribue à la socialisation et à l'enculturation des membres du groupe.</w:t>
      </w:r>
      <w:r w:rsidR="004E403B" w:rsidRPr="003069C8">
        <w:rPr>
          <w:rFonts w:ascii="Times New Roman" w:hAnsi="Times New Roman" w:cs="Times New Roman"/>
          <w:b/>
          <w:color w:val="FF0000"/>
          <w:sz w:val="24"/>
          <w:szCs w:val="24"/>
          <w:highlight w:val="yellow"/>
        </w:rPr>
        <w:t xml:space="preserve"> </w:t>
      </w:r>
      <w:r w:rsidRPr="003069C8">
        <w:rPr>
          <w:rFonts w:ascii="Times New Roman" w:hAnsi="Times New Roman" w:cs="Times New Roman"/>
          <w:b/>
          <w:color w:val="FF0000"/>
          <w:sz w:val="24"/>
          <w:szCs w:val="24"/>
          <w:highlight w:val="yellow"/>
        </w:rPr>
        <w:t xml:space="preserve">La contribution majeure de ce travail réside dans la démonstration du rôle pédagogique de la danse dans la différenciation ethnique </w:t>
      </w:r>
      <w:proofErr w:type="gramStart"/>
      <w:r w:rsidRPr="003069C8">
        <w:rPr>
          <w:rFonts w:ascii="Times New Roman" w:hAnsi="Times New Roman" w:cs="Times New Roman"/>
          <w:b/>
          <w:color w:val="FF0000"/>
          <w:sz w:val="24"/>
          <w:szCs w:val="24"/>
          <w:highlight w:val="yellow"/>
        </w:rPr>
        <w:t>des Sénoufo</w:t>
      </w:r>
      <w:proofErr w:type="gramEnd"/>
      <w:r w:rsidRPr="003069C8">
        <w:rPr>
          <w:rFonts w:ascii="Times New Roman" w:hAnsi="Times New Roman" w:cs="Times New Roman"/>
          <w:b/>
          <w:color w:val="FF0000"/>
          <w:sz w:val="24"/>
          <w:szCs w:val="24"/>
          <w:highlight w:val="yellow"/>
        </w:rPr>
        <w:t>. Néanmoins, une limite notable persiste : l'analyse adopte une perspective éducative dominante, au détriment de comparaisons avec d'autres groupes ethniques, et omet des références bibliographiques exhaustives.</w:t>
      </w:r>
    </w:p>
    <w:p w14:paraId="6D4F8BCC" w14:textId="77777777" w:rsidR="00AD0E48" w:rsidRPr="003069C8" w:rsidRDefault="004E403B" w:rsidP="00AD0E48">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lastRenderedPageBreak/>
        <w:t xml:space="preserve">Selon Kouadio (2004, cité dans Sankofa, 2020), l'objectif principal de l'étude consiste à inventorier </w:t>
      </w:r>
      <w:proofErr w:type="gramStart"/>
      <w:r w:rsidRPr="003069C8">
        <w:rPr>
          <w:rFonts w:ascii="Times New Roman" w:hAnsi="Times New Roman" w:cs="Times New Roman"/>
          <w:b/>
          <w:color w:val="FF0000"/>
          <w:sz w:val="24"/>
          <w:szCs w:val="24"/>
          <w:highlight w:val="yellow"/>
        </w:rPr>
        <w:t>les danses baoulé</w:t>
      </w:r>
      <w:proofErr w:type="gramEnd"/>
      <w:r w:rsidRPr="003069C8">
        <w:rPr>
          <w:rFonts w:ascii="Times New Roman" w:hAnsi="Times New Roman" w:cs="Times New Roman"/>
          <w:b/>
          <w:color w:val="FF0000"/>
          <w:sz w:val="24"/>
          <w:szCs w:val="24"/>
          <w:highlight w:val="yellow"/>
        </w:rPr>
        <w:t xml:space="preserve"> en tant que marqueurs identitaires forts au sein de cette communauté ivoirienne. D'une </w:t>
      </w:r>
      <w:r w:rsidR="00105BAB" w:rsidRPr="003069C8">
        <w:rPr>
          <w:rFonts w:ascii="Times New Roman" w:hAnsi="Times New Roman" w:cs="Times New Roman"/>
          <w:b/>
          <w:color w:val="FF0000"/>
          <w:sz w:val="24"/>
          <w:szCs w:val="24"/>
          <w:highlight w:val="yellow"/>
        </w:rPr>
        <w:t>part,</w:t>
      </w:r>
      <w:r w:rsidRPr="003069C8">
        <w:rPr>
          <w:rFonts w:ascii="Times New Roman" w:hAnsi="Times New Roman" w:cs="Times New Roman"/>
          <w:b/>
          <w:color w:val="FF0000"/>
          <w:sz w:val="24"/>
          <w:szCs w:val="24"/>
          <w:highlight w:val="yellow"/>
        </w:rPr>
        <w:t xml:space="preserve"> la méthodologie adoptée repose sur une classification typologique ethnographique, qui permet de catégoriser les danses selon leurs symboliques et rituelles. Par </w:t>
      </w:r>
      <w:r w:rsidR="00175CAE" w:rsidRPr="003069C8">
        <w:rPr>
          <w:rFonts w:ascii="Times New Roman" w:hAnsi="Times New Roman" w:cs="Times New Roman"/>
          <w:b/>
          <w:color w:val="FF0000"/>
          <w:sz w:val="24"/>
          <w:szCs w:val="24"/>
          <w:highlight w:val="yellow"/>
        </w:rPr>
        <w:t>conséquent,</w:t>
      </w:r>
      <w:r w:rsidRPr="003069C8">
        <w:rPr>
          <w:rFonts w:ascii="Times New Roman" w:hAnsi="Times New Roman" w:cs="Times New Roman"/>
          <w:b/>
          <w:color w:val="FF0000"/>
          <w:sz w:val="24"/>
          <w:szCs w:val="24"/>
          <w:highlight w:val="yellow"/>
        </w:rPr>
        <w:t xml:space="preserve"> les résultats révèlent une multiplicité de formes dansées, qui exprime une identité plurielle et dynamique. En </w:t>
      </w:r>
      <w:r w:rsidR="00175CAE" w:rsidRPr="003069C8">
        <w:rPr>
          <w:rFonts w:ascii="Times New Roman" w:hAnsi="Times New Roman" w:cs="Times New Roman"/>
          <w:b/>
          <w:color w:val="FF0000"/>
          <w:sz w:val="24"/>
          <w:szCs w:val="24"/>
          <w:highlight w:val="yellow"/>
        </w:rPr>
        <w:t>outre,</w:t>
      </w:r>
      <w:r w:rsidRPr="003069C8">
        <w:rPr>
          <w:rFonts w:ascii="Times New Roman" w:hAnsi="Times New Roman" w:cs="Times New Roman"/>
          <w:b/>
          <w:color w:val="FF0000"/>
          <w:sz w:val="24"/>
          <w:szCs w:val="24"/>
          <w:highlight w:val="yellow"/>
        </w:rPr>
        <w:t xml:space="preserve"> cette recherche apporte une contribution significative en proposant un cadre typologique utile à la préservation du patrimoine culturel baoulé. </w:t>
      </w:r>
      <w:r w:rsidR="00175CAE" w:rsidRPr="003069C8">
        <w:rPr>
          <w:rFonts w:ascii="Times New Roman" w:hAnsi="Times New Roman" w:cs="Times New Roman"/>
          <w:b/>
          <w:color w:val="FF0000"/>
          <w:sz w:val="24"/>
          <w:szCs w:val="24"/>
          <w:highlight w:val="yellow"/>
        </w:rPr>
        <w:t>Toutefois,</w:t>
      </w:r>
      <w:r w:rsidRPr="003069C8">
        <w:rPr>
          <w:rFonts w:ascii="Times New Roman" w:hAnsi="Times New Roman" w:cs="Times New Roman"/>
          <w:b/>
          <w:color w:val="FF0000"/>
          <w:sz w:val="24"/>
          <w:szCs w:val="24"/>
          <w:highlight w:val="yellow"/>
        </w:rPr>
        <w:t xml:space="preserve"> une limite notable réside dans sa description statique des pratiques, qui ignorent les évolutions contemporaines influencées par la modernité et la mondialisation.</w:t>
      </w:r>
    </w:p>
    <w:p w14:paraId="1FB30EEB" w14:textId="77777777" w:rsidR="004E403B" w:rsidRPr="003069C8" w:rsidRDefault="004E403B" w:rsidP="004E403B">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Fangninou Léonce Alexis (</w:t>
      </w:r>
      <w:r w:rsidR="0089212E" w:rsidRPr="003069C8">
        <w:rPr>
          <w:rFonts w:ascii="Times New Roman" w:hAnsi="Times New Roman" w:cs="Times New Roman"/>
          <w:b/>
          <w:color w:val="FF0000"/>
          <w:sz w:val="24"/>
          <w:szCs w:val="24"/>
          <w:highlight w:val="yellow"/>
        </w:rPr>
        <w:t>2023</w:t>
      </w:r>
      <w:r w:rsidRPr="003069C8">
        <w:rPr>
          <w:rFonts w:ascii="Times New Roman" w:hAnsi="Times New Roman" w:cs="Times New Roman"/>
          <w:b/>
          <w:color w:val="FF0000"/>
          <w:sz w:val="24"/>
          <w:szCs w:val="24"/>
          <w:highlight w:val="yellow"/>
        </w:rPr>
        <w:t>) vise à créer un conservatoire dédié aux danses Adja au Bénin. Ainsi, son projet appliqué repose sur une méthodologie combinant ateliers pratiques et documentation ethnographique. Par conséquent, les résultats obtenus permettent d'institutionnaliser la transmission de ces danses, renforçant ainsi l'identité locale. En outre, cette démarche constitue une contribution significative sous forme d'un modèle pratique de sauvegarde patrimoniale différenciatrice. Néanmoins, une limite réside dans l'absence d'évaluation à long terme de l'impact du conservatoire.</w:t>
      </w:r>
    </w:p>
    <w:p w14:paraId="334FFFF3" w14:textId="77777777" w:rsidR="001C0AFA" w:rsidRPr="003069C8" w:rsidRDefault="001C0AFA" w:rsidP="001C0AFA">
      <w:pPr>
        <w:spacing w:before="240" w:line="360" w:lineRule="auto"/>
        <w:jc w:val="both"/>
        <w:rPr>
          <w:rFonts w:ascii="Times New Roman" w:hAnsi="Times New Roman" w:cs="Times New Roman"/>
          <w:b/>
          <w:color w:val="FF0000"/>
          <w:sz w:val="24"/>
          <w:szCs w:val="24"/>
          <w:highlight w:val="yellow"/>
        </w:rPr>
      </w:pPr>
    </w:p>
    <w:p w14:paraId="1F1AD80F" w14:textId="77777777" w:rsidR="001C0AFA" w:rsidRPr="003069C8" w:rsidRDefault="0089212E" w:rsidP="001C0AFA">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L</w:t>
      </w:r>
      <w:r w:rsidR="001C0AFA" w:rsidRPr="003069C8">
        <w:rPr>
          <w:rFonts w:ascii="Times New Roman" w:hAnsi="Times New Roman" w:cs="Times New Roman"/>
          <w:b/>
          <w:color w:val="FF0000"/>
          <w:sz w:val="24"/>
          <w:szCs w:val="24"/>
          <w:highlight w:val="yellow"/>
        </w:rPr>
        <w:t>'étude de Kiklan Désiré Touré (2025) consiste à valoriser la danse Gbôfé d'Afounkaha, un patrimoine culturel immatériel ivoirien riche en symboles identitaires. Ainsi, l'auteur adopte une méthodologie centrée sur une stratégie patrimoniale alignée sur les critères de l'UNESCO, notamment via la Convention pour la sauvegarde du patrimoine culturel immatériel de 2003. Par conséquent, cette approche intègre des actions de documentation, de transmission et de mise en réseau international.</w:t>
      </w:r>
      <w:r w:rsidRPr="003069C8">
        <w:rPr>
          <w:rFonts w:ascii="Times New Roman" w:hAnsi="Times New Roman" w:cs="Times New Roman"/>
          <w:b/>
          <w:color w:val="FF0000"/>
          <w:sz w:val="24"/>
          <w:szCs w:val="24"/>
          <w:highlight w:val="yellow"/>
        </w:rPr>
        <w:t xml:space="preserve"> </w:t>
      </w:r>
      <w:r w:rsidR="001C0AFA" w:rsidRPr="003069C8">
        <w:rPr>
          <w:rFonts w:ascii="Times New Roman" w:hAnsi="Times New Roman" w:cs="Times New Roman"/>
          <w:b/>
          <w:color w:val="FF0000"/>
          <w:sz w:val="24"/>
          <w:szCs w:val="24"/>
          <w:highlight w:val="yellow"/>
        </w:rPr>
        <w:t>Les résultats obtenus démontrent une augmentation significative de la visibilité de la danse Gbôfé, ainsi qu'un essor du tourisme culturel dans la région d'Afounkaha. En effet, les initiatives ont attiré plus de 15 000 visiteurs annuels entre 2022 et 2024, stimulant l'économie locale. De plus, cette contribution théorique et pratique propose des stratégies économiques innovantes pour préserver une identité distinctive, en entraînant une simple folklorisation.</w:t>
      </w:r>
      <w:r w:rsidRPr="003069C8">
        <w:rPr>
          <w:rFonts w:ascii="Times New Roman" w:hAnsi="Times New Roman" w:cs="Times New Roman"/>
          <w:b/>
          <w:color w:val="FF0000"/>
          <w:sz w:val="24"/>
          <w:szCs w:val="24"/>
          <w:highlight w:val="yellow"/>
        </w:rPr>
        <w:t xml:space="preserve"> </w:t>
      </w:r>
      <w:r w:rsidR="001C0AFA" w:rsidRPr="003069C8">
        <w:rPr>
          <w:rFonts w:ascii="Times New Roman" w:hAnsi="Times New Roman" w:cs="Times New Roman"/>
          <w:b/>
          <w:color w:val="FF0000"/>
          <w:sz w:val="24"/>
          <w:szCs w:val="24"/>
          <w:highlight w:val="yellow"/>
        </w:rPr>
        <w:t>Toutefois, l'auteur identifie une limite majeure : le risque de marchandisation culturelle, où la danse pourrait perdre son authenticité au profit d'une exploitation commerciale. En somme, cette recherche ouvre des pistes pour une gestion patrimoniale équilibrée.</w:t>
      </w:r>
    </w:p>
    <w:p w14:paraId="63DF7590" w14:textId="77777777" w:rsidR="001C0AFA" w:rsidRPr="003069C8" w:rsidRDefault="001C0AFA" w:rsidP="00AD0E48">
      <w:pPr>
        <w:spacing w:before="240" w:line="360" w:lineRule="auto"/>
        <w:jc w:val="both"/>
        <w:rPr>
          <w:rFonts w:ascii="Times New Roman" w:hAnsi="Times New Roman" w:cs="Times New Roman"/>
          <w:b/>
          <w:color w:val="FF0000"/>
          <w:sz w:val="24"/>
          <w:szCs w:val="24"/>
          <w:highlight w:val="yellow"/>
        </w:rPr>
      </w:pPr>
    </w:p>
    <w:p w14:paraId="0EAE0569" w14:textId="77777777" w:rsidR="00BD0659" w:rsidRPr="003069C8" w:rsidRDefault="00BD0659" w:rsidP="00307492">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Philippe Coulangeon (2010), dans Sociologie des pratiques culturelles (La Découverte, coll. « Repères Sociologie », 125 p.), vise principalement à synthétiser les évolutions contemporaines des pratiques culturelles en Occident, en interrogeant leur rôle dans la stratification sociale et l'efficacité des politiques de démocratisation culturelle. Ainsi, l'ouvrage explore comment l'expansion des loisirs culturels masque des inégalités persistantes. Par conséquent, il s'adresse aux chercheurs et professionnels du secteur culturel. Coulangeon adopte une approche synthétique, typique de la collection « Repères », en mobilisant des données quantitatives issues d'enquêtes françaises (comme celles sur les pratiques culturelles) et comparatives européennes/américaines. D'abord, il expose les théories clés, de Bourdieu à les postmodernes sur l'éclectisme des goûts. Ensuite, il analyse empiriquement les domaines comme la musique, la lecture ou les spectacles, tout en contextualisant les politiques publiques depuis les années 1960. Les résultats révèlent une démocratisation apparente (hausse des pratiques depuis 1960), mais marquée par fragmentation, montée de l'audiovisuel et éclectisme inégal. Par exemple, les classes dominantes conservent un avantage via des compétences plurielles, tandis que les inégalités d'accès persistent. De plus, les politiques françaises peinent à réduire les clivages sociaux. Cet ouvrage contribue à renouveler la sociologie culturelle en intégrant données récentes et critiques des politiques, soulignant que l'uniformisation n'efface pas les hiérarchies. Ainsi, il dialogue entre recherche et action publique. En outre, il nuance le bourdieusisme face à la globalisation culturelle. Toutefois, le format concis limite les analyses approfondies ou qualitatives, privilégiant les données quantitatives françaises. Par ailleurs, l'édition 2010 omet des évolutions postérieures comme le numérique dominant. Enfin, il sous-estime potentiellement les pratiques amateurs autonomes. L'objectif principal des Archives CAMES (collectif) consiste à promouvoir le patrimoine de la danse africaine. En effet, la méthodologie adoptée repose sur une indexation rituelle et identitaire des pratiques chorégraphiques. Par conséquent, les résultats mettent en évidence le lien entre la danse et la préservation des rituels culturels. Ainsi, cette contribution offre un outil en libre accès, particulièrement utile pour la recherche en anthropologie et en patrimoine culturel. Néanmoins, une limite réside dans l'accès géographiquement restreint à certaines régions.</w:t>
      </w:r>
    </w:p>
    <w:p w14:paraId="4512366E" w14:textId="77777777" w:rsidR="00AD0E48" w:rsidRPr="003069C8" w:rsidRDefault="00307492" w:rsidP="00AD0E48">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 xml:space="preserve">Collectif danse (2020) a pour objectif de développer une pédagogie des danses traditionnelles, en examinant la manière dont ces pratiques peuvent être mobilisées dans </w:t>
      </w:r>
      <w:r w:rsidRPr="003069C8">
        <w:rPr>
          <w:rFonts w:ascii="Times New Roman" w:hAnsi="Times New Roman" w:cs="Times New Roman"/>
          <w:b/>
          <w:color w:val="FF0000"/>
          <w:sz w:val="24"/>
          <w:szCs w:val="24"/>
          <w:highlight w:val="yellow"/>
        </w:rPr>
        <w:lastRenderedPageBreak/>
        <w:t>les contextes éducatifs. Pour ce faire, les auteurs s'appuient sur des enquêtes portant sur des pratiques actuelles, ce qui leur permet d'analyser concrètement les modalités de transmission et d'appropriation de ces danses.</w:t>
      </w:r>
      <w:r w:rsidR="00BD0659" w:rsidRPr="003069C8">
        <w:rPr>
          <w:rFonts w:ascii="Times New Roman" w:hAnsi="Times New Roman" w:cs="Times New Roman"/>
          <w:b/>
          <w:color w:val="FF0000"/>
          <w:sz w:val="24"/>
          <w:szCs w:val="24"/>
          <w:highlight w:val="yellow"/>
        </w:rPr>
        <w:t xml:space="preserve"> </w:t>
      </w:r>
      <w:r w:rsidRPr="003069C8">
        <w:rPr>
          <w:rFonts w:ascii="Times New Roman" w:hAnsi="Times New Roman" w:cs="Times New Roman"/>
          <w:b/>
          <w:color w:val="FF0000"/>
          <w:sz w:val="24"/>
          <w:szCs w:val="24"/>
          <w:highlight w:val="yellow"/>
        </w:rPr>
        <w:t>Les résultats démontrent ainsi que l'adaptation des danses traditionnelles au cadre scolaire contribue à renforcer l'identité des élèves, notamment en valorisant leurs références culturelles et en favorisant un sentiment d'appartenance. De plus, cette intégration scolaire apparaît comme un levier pour repenser les relations entre culture savante et culture populaire.</w:t>
      </w:r>
      <w:r w:rsidR="00BD0659" w:rsidRPr="003069C8">
        <w:rPr>
          <w:rFonts w:ascii="Times New Roman" w:hAnsi="Times New Roman" w:cs="Times New Roman"/>
          <w:b/>
          <w:color w:val="FF0000"/>
          <w:sz w:val="24"/>
          <w:szCs w:val="24"/>
          <w:highlight w:val="yellow"/>
        </w:rPr>
        <w:t xml:space="preserve"> </w:t>
      </w:r>
      <w:r w:rsidRPr="003069C8">
        <w:rPr>
          <w:rFonts w:ascii="Times New Roman" w:hAnsi="Times New Roman" w:cs="Times New Roman"/>
          <w:b/>
          <w:color w:val="FF0000"/>
          <w:sz w:val="24"/>
          <w:szCs w:val="24"/>
          <w:highlight w:val="yellow"/>
        </w:rPr>
        <w:t>En conséquence, la contribution majeure de cet ouvrage réside dans la construction d'un véritable pont entre éducation et patrimoine, en articulant des enjeux pédagogiques, culturels et identitaires. Toutefois, une limite importante tient au fait que l'analyse se concentre principalement sur des contextes ouest-européens, ce qui restreint la portée de la généralisation des conclusions à d'autres aires culturelles.</w:t>
      </w:r>
    </w:p>
    <w:p w14:paraId="66BEF705" w14:textId="77777777" w:rsidR="00307492" w:rsidRPr="003069C8" w:rsidRDefault="00307492" w:rsidP="00307492">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 xml:space="preserve">L'objectif principal de l'étude de Wong-Hee-Kam (1996) consiste à explorer les dynamiques des diasporas chinoises et le métissage dans le domaine de la danse. À cet </w:t>
      </w:r>
      <w:r w:rsidR="008B4AAE" w:rsidRPr="003069C8">
        <w:rPr>
          <w:rFonts w:ascii="Times New Roman" w:hAnsi="Times New Roman" w:cs="Times New Roman"/>
          <w:b/>
          <w:color w:val="FF0000"/>
          <w:sz w:val="24"/>
          <w:szCs w:val="24"/>
          <w:highlight w:val="yellow"/>
        </w:rPr>
        <w:t>effet,</w:t>
      </w:r>
      <w:r w:rsidRPr="003069C8">
        <w:rPr>
          <w:rFonts w:ascii="Times New Roman" w:hAnsi="Times New Roman" w:cs="Times New Roman"/>
          <w:b/>
          <w:color w:val="FF0000"/>
          <w:sz w:val="24"/>
          <w:szCs w:val="24"/>
          <w:highlight w:val="yellow"/>
        </w:rPr>
        <w:t xml:space="preserve"> l’auteure adopte une méthodologie ethnographique centrale sur les Mascareignes. </w:t>
      </w:r>
      <w:r w:rsidR="008B4AAE" w:rsidRPr="003069C8">
        <w:rPr>
          <w:rFonts w:ascii="Times New Roman" w:hAnsi="Times New Roman" w:cs="Times New Roman"/>
          <w:b/>
          <w:color w:val="FF0000"/>
          <w:sz w:val="24"/>
          <w:szCs w:val="24"/>
          <w:highlight w:val="yellow"/>
        </w:rPr>
        <w:t>Ainsi,</w:t>
      </w:r>
      <w:r w:rsidRPr="003069C8">
        <w:rPr>
          <w:rFonts w:ascii="Times New Roman" w:hAnsi="Times New Roman" w:cs="Times New Roman"/>
          <w:b/>
          <w:color w:val="FF0000"/>
          <w:sz w:val="24"/>
          <w:szCs w:val="24"/>
          <w:highlight w:val="yellow"/>
        </w:rPr>
        <w:t xml:space="preserve"> les résultats mettent en évidence comment la danse hybride permet de différencier les identités créoles. Par </w:t>
      </w:r>
      <w:r w:rsidR="008B4AAE" w:rsidRPr="003069C8">
        <w:rPr>
          <w:rFonts w:ascii="Times New Roman" w:hAnsi="Times New Roman" w:cs="Times New Roman"/>
          <w:b/>
          <w:color w:val="FF0000"/>
          <w:sz w:val="24"/>
          <w:szCs w:val="24"/>
          <w:highlight w:val="yellow"/>
        </w:rPr>
        <w:t>conséquent,</w:t>
      </w:r>
      <w:r w:rsidRPr="003069C8">
        <w:rPr>
          <w:rFonts w:ascii="Times New Roman" w:hAnsi="Times New Roman" w:cs="Times New Roman"/>
          <w:b/>
          <w:color w:val="FF0000"/>
          <w:sz w:val="24"/>
          <w:szCs w:val="24"/>
          <w:highlight w:val="yellow"/>
        </w:rPr>
        <w:t xml:space="preserve"> cette recherche apporte une contribution significative en proposant un modèle diasporique applicable au contexte africain. </w:t>
      </w:r>
      <w:r w:rsidR="008B4AAE" w:rsidRPr="003069C8">
        <w:rPr>
          <w:rFonts w:ascii="Times New Roman" w:hAnsi="Times New Roman" w:cs="Times New Roman"/>
          <w:b/>
          <w:color w:val="FF0000"/>
          <w:sz w:val="24"/>
          <w:szCs w:val="24"/>
          <w:highlight w:val="yellow"/>
        </w:rPr>
        <w:t>Toutefois,</w:t>
      </w:r>
      <w:r w:rsidRPr="003069C8">
        <w:rPr>
          <w:rFonts w:ascii="Times New Roman" w:hAnsi="Times New Roman" w:cs="Times New Roman"/>
          <w:b/>
          <w:color w:val="FF0000"/>
          <w:sz w:val="24"/>
          <w:szCs w:val="24"/>
          <w:highlight w:val="yellow"/>
        </w:rPr>
        <w:t xml:space="preserve"> une limite réside dans le caractère spécifique du contexte insulaire étudié.</w:t>
      </w:r>
    </w:p>
    <w:p w14:paraId="47176B95" w14:textId="77777777" w:rsidR="00307492" w:rsidRPr="003069C8" w:rsidRDefault="00307492" w:rsidP="00307492">
      <w:pPr>
        <w:spacing w:before="240" w:line="360" w:lineRule="auto"/>
        <w:jc w:val="both"/>
        <w:rPr>
          <w:rFonts w:ascii="Times New Roman" w:hAnsi="Times New Roman" w:cs="Times New Roman"/>
          <w:b/>
          <w:color w:val="FF0000"/>
          <w:sz w:val="24"/>
          <w:szCs w:val="24"/>
          <w:highlight w:val="yellow"/>
        </w:rPr>
      </w:pPr>
    </w:p>
    <w:p w14:paraId="68871B21" w14:textId="77777777" w:rsidR="00BD0659" w:rsidRPr="003069C8" w:rsidRDefault="00BD0659" w:rsidP="00307492">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 xml:space="preserve">3.2 Synthèse de la revue critique de la littérature </w:t>
      </w:r>
    </w:p>
    <w:p w14:paraId="22289F53" w14:textId="77777777" w:rsidR="00BD0659" w:rsidRPr="003069C8" w:rsidRDefault="00BD0659" w:rsidP="00BD0659">
      <w:pPr>
        <w:spacing w:before="240" w:line="360" w:lineRule="auto"/>
        <w:jc w:val="both"/>
        <w:rPr>
          <w:rFonts w:ascii="Times New Roman" w:hAnsi="Times New Roman" w:cs="Times New Roman"/>
          <w:color w:val="FF0000"/>
          <w:sz w:val="24"/>
          <w:szCs w:val="24"/>
          <w:highlight w:val="yellow"/>
        </w:rPr>
      </w:pPr>
      <w:r w:rsidRPr="003069C8">
        <w:rPr>
          <w:rFonts w:ascii="Times New Roman" w:hAnsi="Times New Roman" w:cs="Times New Roman"/>
          <w:color w:val="FF0000"/>
          <w:sz w:val="24"/>
          <w:szCs w:val="24"/>
          <w:highlight w:val="yellow"/>
        </w:rPr>
        <w:t>Cette revue de littérature articule les travaux antérieurs autour de trois thématiques centrales liées à la danse traditionnelle : sa contribution à la transmission des savoirs communautaires, sa transformation en plateforme de régulation et d'inclusion sociale, et son rôle dans le renforcement de l'identité culturelle et sa différenciation. Les études, majoritairement ethnographiques et qualitatives, proviennent de contextes africains (Côte d'Ivoire, Bénin, Mali), européens (France, Québec) et diasporiques, avec une prédominance d'approches observationnelles, d'entretiens et d'analyses descriptives. Elles soulignent l'adaptabilité de la danse face à la modernité, l'urbanisation et la mondialisation, tout en identifiant des limites récurrentes comme les échantillons restreints, l'absence de données quantitatives ou longitudinales, et un focus géographique localisé.</w:t>
      </w:r>
    </w:p>
    <w:p w14:paraId="0B7500EE" w14:textId="77777777" w:rsidR="00BD0659" w:rsidRPr="003069C8" w:rsidRDefault="00BD0659" w:rsidP="00BD0659">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lastRenderedPageBreak/>
        <w:t>Contribution de la danse traditionnelle à la transmission des savoirs</w:t>
      </w:r>
    </w:p>
    <w:p w14:paraId="22B172C5" w14:textId="77777777" w:rsidR="00BD0659" w:rsidRPr="003069C8" w:rsidRDefault="00935B15" w:rsidP="00BD0659">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color w:val="FF0000"/>
          <w:sz w:val="24"/>
          <w:szCs w:val="24"/>
          <w:highlight w:val="yellow"/>
        </w:rPr>
        <w:t>Les travaux convergent sur la danse traditionnelle comme vecteur intergénérationnel vivant, encodant récits historiques, normes sociales et valeurs culturelles via des chorégraphies rituelles et gestuelles (Essane, 2025 ; Dogo, 2025 ; Griots Ultimes, 2025 ; AFEAO, s.d.). Les observations ethnographiques et entretiens révèlent des mécanismes pédagogiques fondés sur une transmission orale, gestuelle et sensorielle particulièrement efficace, surpassant les méthodes explicites chez les adolescents (Lafont, 2020) et adaptable à l'éducation inclusive (Nabi cité dans Brun, 2026 ; DSDEN93, 2019 ; Médiascol, 2016), comme en témoignent les exemples de la danse Zaouli (Essane), Ahossi (Dogo) ou des masques ivoiriens (AFEAO), qui favorisent mémorisation collective et cohésion communautaire. Dans des contextes festifs ou scolaires, ces pratiques intègrent la danse au patrimoine immatériel UNESCO (Apo-Nchot, 2023 ; CMTRA, s.d.), avec des innovations répondant à l’urbanisation ou à l’inclusion sensorielle. Néanmoins, les études présentent des limites récurrentes, telles que des échantillons locaux restreints (zones rurales ivoiriennes, Auvergne-Rhône-Alpes), une négligence des dynamiques diasporiques, des mutations urbaines ou des impacts longitudinaux. Ces recherches valorisent ainsi la danse comme pédagogie incarnée, enrichissant l’éducation formelle et la sauvegarde culturelle.</w:t>
      </w:r>
    </w:p>
    <w:p w14:paraId="0C8CADE9" w14:textId="77777777" w:rsidR="00BD0659" w:rsidRPr="003069C8" w:rsidRDefault="00BD0659" w:rsidP="00BD0659">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Transformation en plateforme de régulation et d'inclusion communautaire</w:t>
      </w:r>
    </w:p>
    <w:p w14:paraId="0BF87BEB" w14:textId="77777777" w:rsidR="00BD0659" w:rsidRPr="003069C8" w:rsidRDefault="00935B15" w:rsidP="00BD0659">
      <w:pPr>
        <w:spacing w:before="240" w:line="360" w:lineRule="auto"/>
        <w:jc w:val="both"/>
        <w:rPr>
          <w:rFonts w:ascii="Times New Roman" w:hAnsi="Times New Roman" w:cs="Times New Roman"/>
          <w:color w:val="FF0000"/>
          <w:sz w:val="24"/>
          <w:szCs w:val="24"/>
          <w:highlight w:val="yellow"/>
        </w:rPr>
      </w:pPr>
      <w:r w:rsidRPr="003069C8">
        <w:rPr>
          <w:rFonts w:ascii="Times New Roman" w:hAnsi="Times New Roman" w:cs="Times New Roman"/>
          <w:color w:val="FF0000"/>
          <w:sz w:val="24"/>
          <w:szCs w:val="24"/>
          <w:highlight w:val="yellow"/>
        </w:rPr>
        <w:t xml:space="preserve">La danse traditionnelle évolue vers un espace de médiation sociale dynamique, brisant les barrières sensorielles, culturelles ou générationnelles par le biais de protocoles chorégraphiques partagés (Kolar, 2020 ; Cissé, 2025 ; Les Petits Pas, 2021). Les ateliers participatifs qu'elle suscite génèrent joie, sentiment d'appartenance et reliance communautaire (CND, 2022 ; Audran et al., 2003 ; RQD, 2019), transformant l'oppression en résistance symbolique – comme dans les cas du Samba et du Hip-Hop (Enseignante, 2025) – ou favorisant des liens familiaux intergénérationnels (Les Petits Pas). Sur le plan théorique et pratique, des approches systémistes (Flacon, 2001) ou philosophiques (Ki-Zerbo, 2016) conceptualisent cette régulation sociale via une créativité chorégraphique adaptative, tandis que des projets concrets, tels que les ateliers intensifs (Cissé, 2025) ou les dynamiques diasporiques (Wong-Hee-Kam, 1996), promeuvent l'équité et l'émergence d'identités hybrides. Néanmoins, ces travaux présentent des limites récurrentes, notamment leur ancrage dans des contextes institutionnels subventionnés (français ou québécois), l'absence de contrôles quantitatifs et la brièveté des interventions. Cette </w:t>
      </w:r>
      <w:r w:rsidRPr="003069C8">
        <w:rPr>
          <w:rFonts w:ascii="Times New Roman" w:hAnsi="Times New Roman" w:cs="Times New Roman"/>
          <w:color w:val="FF0000"/>
          <w:sz w:val="24"/>
          <w:szCs w:val="24"/>
          <w:highlight w:val="yellow"/>
        </w:rPr>
        <w:lastRenderedPageBreak/>
        <w:t>thématique positionne ainsi la danse comme un outil émancipateur puissant, applicable à l'éducation populaire et à la santé sociale.</w:t>
      </w:r>
    </w:p>
    <w:p w14:paraId="56B6A9A8" w14:textId="77777777" w:rsidR="00BD0659" w:rsidRPr="003069C8" w:rsidRDefault="00BD0659" w:rsidP="00BD0659">
      <w:pPr>
        <w:spacing w:before="240" w:line="360" w:lineRule="auto"/>
        <w:jc w:val="both"/>
        <w:rPr>
          <w:rFonts w:ascii="Times New Roman" w:hAnsi="Times New Roman" w:cs="Times New Roman"/>
          <w:b/>
          <w:color w:val="FF0000"/>
          <w:sz w:val="24"/>
          <w:szCs w:val="24"/>
          <w:highlight w:val="yellow"/>
        </w:rPr>
      </w:pPr>
      <w:r w:rsidRPr="003069C8">
        <w:rPr>
          <w:rFonts w:ascii="Times New Roman" w:hAnsi="Times New Roman" w:cs="Times New Roman"/>
          <w:b/>
          <w:color w:val="FF0000"/>
          <w:sz w:val="24"/>
          <w:szCs w:val="24"/>
          <w:highlight w:val="yellow"/>
        </w:rPr>
        <w:t>Renforcement de l'identité culturelle et différenciation</w:t>
      </w:r>
    </w:p>
    <w:p w14:paraId="38977038" w14:textId="77777777" w:rsidR="00C07A68" w:rsidRPr="003069C8" w:rsidRDefault="00C07A68" w:rsidP="00C07A68">
      <w:pPr>
        <w:spacing w:before="240" w:line="360" w:lineRule="auto"/>
        <w:jc w:val="both"/>
        <w:rPr>
          <w:rFonts w:ascii="Times New Roman" w:hAnsi="Times New Roman" w:cs="Times New Roman"/>
          <w:color w:val="FF0000"/>
          <w:sz w:val="24"/>
          <w:szCs w:val="24"/>
          <w:highlight w:val="yellow"/>
        </w:rPr>
      </w:pPr>
      <w:r w:rsidRPr="003069C8">
        <w:rPr>
          <w:rFonts w:ascii="Times New Roman" w:hAnsi="Times New Roman" w:cs="Times New Roman"/>
          <w:color w:val="FF0000"/>
          <w:sz w:val="24"/>
          <w:szCs w:val="24"/>
          <w:highlight w:val="yellow"/>
        </w:rPr>
        <w:t xml:space="preserve">La danse traditionnelle incarne des marqueurs symboliques distinctifs qui préservent les héritages culturels face à l'hybridation urbaine et mondiale (Ahoune Aké Marx, 2023 ; Fofana, 2018 ; Kouadio, 2004 </w:t>
      </w:r>
      <w:proofErr w:type="gramStart"/>
      <w:r w:rsidRPr="003069C8">
        <w:rPr>
          <w:rFonts w:ascii="Times New Roman" w:hAnsi="Times New Roman" w:cs="Times New Roman"/>
          <w:color w:val="FF0000"/>
          <w:sz w:val="24"/>
          <w:szCs w:val="24"/>
          <w:highlight w:val="yellow"/>
        </w:rPr>
        <w:t>cité</w:t>
      </w:r>
      <w:proofErr w:type="gramEnd"/>
      <w:r w:rsidRPr="003069C8">
        <w:rPr>
          <w:rFonts w:ascii="Times New Roman" w:hAnsi="Times New Roman" w:cs="Times New Roman"/>
          <w:color w:val="FF0000"/>
          <w:sz w:val="24"/>
          <w:szCs w:val="24"/>
          <w:highlight w:val="yellow"/>
        </w:rPr>
        <w:t xml:space="preserve"> dans Sankofa, 2020). Elle joue un rôle identitaire central à travers des typologies et valorisations patrimoniales qui institutionnalisent sa transmission, comme via la création de conservatoires (Fangninou, 2023) ou des stratégies alignées sur les critères UNESCO (Kiklan Touré, 2025), stimulant ainsi le tourisme culturel et l'économie locale – par exemple, avec plus de 15 000 visiteurs annuels à Afounkaha entre 2022 et 2024. Du point de vue sociologique, des analyses quantitatives nuancent la démocratisation apparente des pratiques culturelles en Occident, révélant des inégalités persistantes malgré l'expansion des loisirs (Coulangeon, 2010), tandis que des pédagogies scolaires adaptées renforcent le sentiment d'appartenance en valorisant les références culturelles des élèves (Collectif danse, 2020 ; Archives CAMES). Néanmoins, ces travaux souffrent d'un focus ethnique restreint (Gouro, Senoufo, Baoulé), d'un statisme descriptif ignorant les évolutions dynamiques, et de risques de marchandisation ou de folklorisation patrimoniale.</w:t>
      </w:r>
    </w:p>
    <w:p w14:paraId="24B8D42F" w14:textId="77777777" w:rsidR="0072766A" w:rsidRPr="003069C8" w:rsidRDefault="00C07A68" w:rsidP="00C07A68">
      <w:pPr>
        <w:spacing w:before="240" w:line="360" w:lineRule="auto"/>
        <w:jc w:val="both"/>
        <w:rPr>
          <w:rFonts w:ascii="Times New Roman" w:hAnsi="Times New Roman" w:cs="Times New Roman"/>
          <w:color w:val="FF0000"/>
          <w:sz w:val="24"/>
          <w:szCs w:val="24"/>
        </w:rPr>
      </w:pPr>
      <w:r w:rsidRPr="003069C8">
        <w:rPr>
          <w:rFonts w:ascii="Times New Roman" w:hAnsi="Times New Roman" w:cs="Times New Roman"/>
          <w:color w:val="FF0000"/>
          <w:sz w:val="24"/>
          <w:szCs w:val="24"/>
          <w:highlight w:val="yellow"/>
        </w:rPr>
        <w:t>Globalement, la littérature démontre la résilience de la danse traditionnelle comme levier multifonctionnel, servant de vecteur intergénérationnel pour la transmission de savoirs ancestraux, de plateforme de régulation sociale et d'inclusion, ainsi que de renforcement identitaire face à la modernité et à la mondialisation. Les études ethnographiques, majoritairement qualitatives et centrées sur des contextes africains (ivoiriens, béninois) ou européens, révèlent des mécanismes gestuels et rituels efficaces, adaptés à l'éducation inclusive et au patrimoine immatériel UNESCO. Néanmoins, des limites récurrentes persistent : échantillons locaux restreints, absence de données quantitatives ou longitudinales, et sous-exploration des dynamiques diasporiques ou urbaines. Cette synthèse souligne l'adaptabilité de la danse comme pédagogie incarnée et outil émancipateur, enrichissant les débats sociologiques et anthropologiques. Elle invite ainsi à des recherches interdisciplinaires intégrant données empiriques robustes, analyses comparatives globales et évaluations d'impacts à long terme pour une généralisation accrue.</w:t>
      </w:r>
    </w:p>
    <w:p w14:paraId="61B0DF9F" w14:textId="77777777" w:rsidR="00B236DF" w:rsidRPr="00050139" w:rsidRDefault="00050139" w:rsidP="00050139">
      <w:pPr>
        <w:pStyle w:val="Paragraphedeliste"/>
        <w:numPr>
          <w:ilvl w:val="1"/>
          <w:numId w:val="11"/>
        </w:numPr>
        <w:spacing w:before="240" w:line="360" w:lineRule="auto"/>
        <w:jc w:val="both"/>
        <w:rPr>
          <w:rFonts w:ascii="Times New Roman" w:hAnsi="Times New Roman" w:cs="Times New Roman"/>
          <w:b/>
          <w:sz w:val="24"/>
          <w:szCs w:val="24"/>
        </w:rPr>
      </w:pPr>
      <w:r w:rsidRPr="00050139">
        <w:rPr>
          <w:rFonts w:ascii="Times New Roman" w:hAnsi="Times New Roman" w:cs="Times New Roman"/>
          <w:b/>
          <w:sz w:val="24"/>
          <w:szCs w:val="24"/>
        </w:rPr>
        <w:t>Formulation des hypothèses de l’étude</w:t>
      </w:r>
    </w:p>
    <w:p w14:paraId="597FBAB7" w14:textId="77777777" w:rsidR="00050139" w:rsidRPr="00050139" w:rsidRDefault="00050139" w:rsidP="0005013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Pour la réalisation du travail, nous avons formulé des réponses anticipées à nos questions de recherche. Ces réponses ont été formulées en hypothèse générale et hypothèse opérationnelles.</w:t>
      </w:r>
    </w:p>
    <w:p w14:paraId="142AE429" w14:textId="77777777" w:rsidR="00050139" w:rsidRPr="00050139" w:rsidRDefault="00050139" w:rsidP="00050139">
      <w:pPr>
        <w:pStyle w:val="Paragraphedeliste"/>
        <w:numPr>
          <w:ilvl w:val="2"/>
          <w:numId w:val="11"/>
        </w:numPr>
        <w:spacing w:before="240" w:line="360" w:lineRule="auto"/>
        <w:jc w:val="both"/>
        <w:rPr>
          <w:rFonts w:ascii="Times New Roman" w:hAnsi="Times New Roman" w:cs="Times New Roman"/>
          <w:b/>
          <w:sz w:val="24"/>
          <w:szCs w:val="24"/>
        </w:rPr>
      </w:pPr>
      <w:r w:rsidRPr="00050139">
        <w:rPr>
          <w:rFonts w:ascii="Times New Roman" w:hAnsi="Times New Roman" w:cs="Times New Roman"/>
          <w:b/>
          <w:sz w:val="24"/>
          <w:szCs w:val="24"/>
        </w:rPr>
        <w:t>Hypothèse générale</w:t>
      </w:r>
    </w:p>
    <w:p w14:paraId="4C7FBF07" w14:textId="77777777" w:rsidR="0079117E" w:rsidRDefault="00050139" w:rsidP="0005013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L’hypothèse générale de cette étude est la suivante :</w:t>
      </w:r>
    </w:p>
    <w:p w14:paraId="5BD049FB" w14:textId="77777777" w:rsidR="00050139" w:rsidRDefault="0079117E" w:rsidP="00050139">
      <w:pPr>
        <w:spacing w:before="240" w:line="360" w:lineRule="auto"/>
        <w:jc w:val="both"/>
        <w:rPr>
          <w:rFonts w:ascii="Times New Roman" w:hAnsi="Times New Roman" w:cs="Times New Roman"/>
          <w:sz w:val="24"/>
          <w:szCs w:val="24"/>
        </w:rPr>
      </w:pPr>
      <w:r w:rsidRPr="00F63526">
        <w:rPr>
          <w:rFonts w:ascii="Times New Roman" w:hAnsi="Times New Roman" w:cs="Times New Roman"/>
          <w:sz w:val="24"/>
          <w:szCs w:val="24"/>
        </w:rPr>
        <w:t>La danse du DOH démontre des valeurs prouvées de cohésion sociale par un rapprochement générationnel, un renforcement de la cohésion sociale et une expression de l’identité culturelle.</w:t>
      </w:r>
    </w:p>
    <w:p w14:paraId="60B3053D" w14:textId="77777777" w:rsidR="00050139" w:rsidRPr="00050139" w:rsidRDefault="00050139" w:rsidP="00050139">
      <w:pPr>
        <w:pStyle w:val="Paragraphedeliste"/>
        <w:numPr>
          <w:ilvl w:val="2"/>
          <w:numId w:val="11"/>
        </w:numPr>
        <w:spacing w:before="240" w:line="360" w:lineRule="auto"/>
        <w:jc w:val="both"/>
        <w:rPr>
          <w:rFonts w:ascii="Times New Roman" w:hAnsi="Times New Roman" w:cs="Times New Roman"/>
          <w:b/>
          <w:sz w:val="24"/>
          <w:szCs w:val="24"/>
        </w:rPr>
      </w:pPr>
      <w:r w:rsidRPr="00050139">
        <w:rPr>
          <w:rFonts w:ascii="Times New Roman" w:hAnsi="Times New Roman" w:cs="Times New Roman"/>
          <w:b/>
          <w:sz w:val="24"/>
          <w:szCs w:val="24"/>
        </w:rPr>
        <w:t xml:space="preserve">Hypothèses opérationnelles </w:t>
      </w:r>
    </w:p>
    <w:p w14:paraId="4EDCD3F2" w14:textId="77777777" w:rsidR="00050139" w:rsidRDefault="00050139" w:rsidP="0005013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 l’hypothèse générale découlent les hypothèses opérationnelles ci-dessous :</w:t>
      </w:r>
    </w:p>
    <w:p w14:paraId="08BBBC24" w14:textId="77777777" w:rsidR="00C027D8" w:rsidRPr="00C027D8" w:rsidRDefault="00050139" w:rsidP="00050139">
      <w:pPr>
        <w:spacing w:before="240" w:line="360" w:lineRule="auto"/>
        <w:jc w:val="both"/>
        <w:rPr>
          <w:rFonts w:ascii="Times New Roman" w:hAnsi="Times New Roman" w:cs="Times New Roman"/>
          <w:sz w:val="24"/>
          <w:szCs w:val="24"/>
        </w:rPr>
      </w:pPr>
      <w:r w:rsidRPr="00050139">
        <w:rPr>
          <w:rFonts w:ascii="Times New Roman" w:hAnsi="Times New Roman" w:cs="Times New Roman"/>
          <w:b/>
          <w:sz w:val="24"/>
          <w:szCs w:val="24"/>
        </w:rPr>
        <w:t>HO1 :</w:t>
      </w:r>
      <w:r w:rsidR="00A05D07">
        <w:rPr>
          <w:rFonts w:ascii="Times New Roman" w:hAnsi="Times New Roman" w:cs="Times New Roman"/>
          <w:b/>
          <w:sz w:val="24"/>
          <w:szCs w:val="24"/>
        </w:rPr>
        <w:t xml:space="preserve"> </w:t>
      </w:r>
      <w:r w:rsidR="00C027D8">
        <w:rPr>
          <w:rFonts w:ascii="Times New Roman" w:hAnsi="Times New Roman" w:cs="Times New Roman"/>
          <w:sz w:val="24"/>
          <w:szCs w:val="24"/>
        </w:rPr>
        <w:t>La danse du DOH favorise le rapprochement générationnel en réunissant ainé et jeune lors de pratiques collectives où les anciens transmettent chants, gestes et valeurs aux plus jeunes, renforçant ainsi les liens intergénérationnels.</w:t>
      </w:r>
    </w:p>
    <w:p w14:paraId="252D60A9" w14:textId="77777777" w:rsidR="00050139" w:rsidRDefault="00050139" w:rsidP="00050139">
      <w:pPr>
        <w:spacing w:before="240" w:line="360" w:lineRule="auto"/>
        <w:jc w:val="both"/>
        <w:rPr>
          <w:rFonts w:ascii="Times New Roman" w:hAnsi="Times New Roman" w:cs="Times New Roman"/>
          <w:sz w:val="24"/>
          <w:szCs w:val="24"/>
        </w:rPr>
      </w:pPr>
      <w:r w:rsidRPr="00050139">
        <w:rPr>
          <w:rFonts w:ascii="Times New Roman" w:hAnsi="Times New Roman" w:cs="Times New Roman"/>
          <w:b/>
          <w:sz w:val="24"/>
          <w:szCs w:val="24"/>
        </w:rPr>
        <w:t>HO2 :</w:t>
      </w:r>
      <w:r w:rsidR="000340CF">
        <w:rPr>
          <w:rFonts w:ascii="Times New Roman" w:hAnsi="Times New Roman" w:cs="Times New Roman"/>
          <w:b/>
          <w:sz w:val="24"/>
          <w:szCs w:val="24"/>
        </w:rPr>
        <w:t xml:space="preserve"> </w:t>
      </w:r>
      <w:r w:rsidR="000340CF">
        <w:rPr>
          <w:rFonts w:ascii="Times New Roman" w:hAnsi="Times New Roman" w:cs="Times New Roman"/>
          <w:sz w:val="24"/>
          <w:szCs w:val="24"/>
        </w:rPr>
        <w:t xml:space="preserve">La pratique de la danse du DOH </w:t>
      </w:r>
      <w:r w:rsidR="00DD4125">
        <w:rPr>
          <w:rFonts w:ascii="Times New Roman" w:hAnsi="Times New Roman" w:cs="Times New Roman"/>
          <w:sz w:val="24"/>
          <w:szCs w:val="24"/>
        </w:rPr>
        <w:t xml:space="preserve">renforce la cohésion sociale en synchronisant les mouvements collectifs, favorisant les interactions physiques et émotionnelles qui créent un sentiment d’unité et d’appartenance communautaire. </w:t>
      </w:r>
    </w:p>
    <w:p w14:paraId="58E1F3FB" w14:textId="77777777" w:rsidR="00C027D8" w:rsidRDefault="00050139" w:rsidP="00C027D8">
      <w:pPr>
        <w:spacing w:before="240" w:line="360" w:lineRule="auto"/>
        <w:jc w:val="both"/>
        <w:rPr>
          <w:rFonts w:ascii="Times New Roman" w:hAnsi="Times New Roman" w:cs="Times New Roman"/>
          <w:sz w:val="24"/>
          <w:szCs w:val="24"/>
        </w:rPr>
      </w:pPr>
      <w:r w:rsidRPr="00050139">
        <w:rPr>
          <w:rFonts w:ascii="Times New Roman" w:hAnsi="Times New Roman" w:cs="Times New Roman"/>
          <w:b/>
          <w:sz w:val="24"/>
          <w:szCs w:val="24"/>
        </w:rPr>
        <w:t xml:space="preserve">HO3 : </w:t>
      </w:r>
      <w:r w:rsidR="00C027D8">
        <w:rPr>
          <w:rFonts w:ascii="Times New Roman" w:hAnsi="Times New Roman" w:cs="Times New Roman"/>
          <w:sz w:val="24"/>
          <w:szCs w:val="24"/>
        </w:rPr>
        <w:t>La pratique de la danse du DOH constitue un espace d’expression de l’identité culturelle koyaka à travers les chants en langue, les masques, la transmission ancestrale, le renforcement du sentiment d’appartenance et les valeurs endogènes et collectives du peuple.</w:t>
      </w:r>
    </w:p>
    <w:p w14:paraId="6F59D40D" w14:textId="77777777" w:rsidR="00EA49FA" w:rsidRPr="00050139" w:rsidRDefault="00EA49FA" w:rsidP="00050139">
      <w:pPr>
        <w:spacing w:before="240" w:line="360" w:lineRule="auto"/>
        <w:jc w:val="both"/>
        <w:rPr>
          <w:rFonts w:ascii="Times New Roman" w:hAnsi="Times New Roman" w:cs="Times New Roman"/>
          <w:b/>
          <w:sz w:val="24"/>
          <w:szCs w:val="24"/>
        </w:rPr>
      </w:pPr>
    </w:p>
    <w:sectPr w:rsidR="00EA49FA" w:rsidRPr="000501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1488" w14:textId="77777777" w:rsidR="00E36058" w:rsidRDefault="00E36058" w:rsidP="0043746A">
      <w:pPr>
        <w:spacing w:after="0" w:line="240" w:lineRule="auto"/>
      </w:pPr>
      <w:r>
        <w:separator/>
      </w:r>
    </w:p>
  </w:endnote>
  <w:endnote w:type="continuationSeparator" w:id="0">
    <w:p w14:paraId="08B4A1BD" w14:textId="77777777" w:rsidR="00E36058" w:rsidRDefault="00E36058" w:rsidP="0043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4107" w14:textId="77777777" w:rsidR="00E36058" w:rsidRDefault="00E36058" w:rsidP="0043746A">
      <w:pPr>
        <w:spacing w:after="0" w:line="240" w:lineRule="auto"/>
      </w:pPr>
      <w:r>
        <w:separator/>
      </w:r>
    </w:p>
  </w:footnote>
  <w:footnote w:type="continuationSeparator" w:id="0">
    <w:p w14:paraId="4F6AB5EE" w14:textId="77777777" w:rsidR="00E36058" w:rsidRDefault="00E36058" w:rsidP="00437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17A"/>
    <w:multiLevelType w:val="hybridMultilevel"/>
    <w:tmpl w:val="C9C07FEE"/>
    <w:lvl w:ilvl="0" w:tplc="510248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A853A2"/>
    <w:multiLevelType w:val="multilevel"/>
    <w:tmpl w:val="669A82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E16678"/>
    <w:multiLevelType w:val="hybridMultilevel"/>
    <w:tmpl w:val="C9C07FEE"/>
    <w:lvl w:ilvl="0" w:tplc="510248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00556E"/>
    <w:multiLevelType w:val="hybridMultilevel"/>
    <w:tmpl w:val="AA007200"/>
    <w:lvl w:ilvl="0" w:tplc="1C1012D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C33EC0"/>
    <w:multiLevelType w:val="hybridMultilevel"/>
    <w:tmpl w:val="C9C07FEE"/>
    <w:lvl w:ilvl="0" w:tplc="510248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681092"/>
    <w:multiLevelType w:val="multilevel"/>
    <w:tmpl w:val="CE10CC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503A18"/>
    <w:multiLevelType w:val="multilevel"/>
    <w:tmpl w:val="B34CDE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8E0758"/>
    <w:multiLevelType w:val="multilevel"/>
    <w:tmpl w:val="C770CD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1C13F9"/>
    <w:multiLevelType w:val="multilevel"/>
    <w:tmpl w:val="EAB274C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920C47"/>
    <w:multiLevelType w:val="hybridMultilevel"/>
    <w:tmpl w:val="C9C07FEE"/>
    <w:lvl w:ilvl="0" w:tplc="510248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1EF48CC"/>
    <w:multiLevelType w:val="multilevel"/>
    <w:tmpl w:val="E09A17F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7551681">
    <w:abstractNumId w:val="4"/>
  </w:num>
  <w:num w:numId="2" w16cid:durableId="754593558">
    <w:abstractNumId w:val="2"/>
  </w:num>
  <w:num w:numId="3" w16cid:durableId="952052293">
    <w:abstractNumId w:val="0"/>
  </w:num>
  <w:num w:numId="4" w16cid:durableId="867178505">
    <w:abstractNumId w:val="9"/>
  </w:num>
  <w:num w:numId="5" w16cid:durableId="870457190">
    <w:abstractNumId w:val="3"/>
  </w:num>
  <w:num w:numId="6" w16cid:durableId="132257712">
    <w:abstractNumId w:val="1"/>
  </w:num>
  <w:num w:numId="7" w16cid:durableId="1690252897">
    <w:abstractNumId w:val="7"/>
  </w:num>
  <w:num w:numId="8" w16cid:durableId="2027629900">
    <w:abstractNumId w:val="6"/>
  </w:num>
  <w:num w:numId="9" w16cid:durableId="2140489294">
    <w:abstractNumId w:val="8"/>
  </w:num>
  <w:num w:numId="10" w16cid:durableId="797456111">
    <w:abstractNumId w:val="10"/>
  </w:num>
  <w:num w:numId="11" w16cid:durableId="1372077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72"/>
    <w:rsid w:val="00010BB8"/>
    <w:rsid w:val="000163B3"/>
    <w:rsid w:val="0002796A"/>
    <w:rsid w:val="000302E5"/>
    <w:rsid w:val="000340CF"/>
    <w:rsid w:val="00036E96"/>
    <w:rsid w:val="00050139"/>
    <w:rsid w:val="000549AF"/>
    <w:rsid w:val="00065892"/>
    <w:rsid w:val="00067FCA"/>
    <w:rsid w:val="0007352C"/>
    <w:rsid w:val="00074606"/>
    <w:rsid w:val="00085D0C"/>
    <w:rsid w:val="00092F36"/>
    <w:rsid w:val="000D082E"/>
    <w:rsid w:val="000D36B2"/>
    <w:rsid w:val="000E7D93"/>
    <w:rsid w:val="000F5282"/>
    <w:rsid w:val="00105BAB"/>
    <w:rsid w:val="00116E1F"/>
    <w:rsid w:val="00126D96"/>
    <w:rsid w:val="00147D12"/>
    <w:rsid w:val="0015072A"/>
    <w:rsid w:val="00152B37"/>
    <w:rsid w:val="00157454"/>
    <w:rsid w:val="0016487D"/>
    <w:rsid w:val="00175CAE"/>
    <w:rsid w:val="00195BF9"/>
    <w:rsid w:val="001B3353"/>
    <w:rsid w:val="001C0AFA"/>
    <w:rsid w:val="001D221C"/>
    <w:rsid w:val="001F36BE"/>
    <w:rsid w:val="001F4CEC"/>
    <w:rsid w:val="001F51CC"/>
    <w:rsid w:val="001F7A72"/>
    <w:rsid w:val="00217285"/>
    <w:rsid w:val="00250E14"/>
    <w:rsid w:val="00253116"/>
    <w:rsid w:val="00263933"/>
    <w:rsid w:val="002A06CA"/>
    <w:rsid w:val="002F7A6C"/>
    <w:rsid w:val="003069C8"/>
    <w:rsid w:val="00307492"/>
    <w:rsid w:val="003134C7"/>
    <w:rsid w:val="00326FC7"/>
    <w:rsid w:val="00333813"/>
    <w:rsid w:val="003364A9"/>
    <w:rsid w:val="00346111"/>
    <w:rsid w:val="00357E52"/>
    <w:rsid w:val="00387FDE"/>
    <w:rsid w:val="00394FC6"/>
    <w:rsid w:val="003A4E59"/>
    <w:rsid w:val="003B5216"/>
    <w:rsid w:val="003C4306"/>
    <w:rsid w:val="003C49F9"/>
    <w:rsid w:val="003D0A52"/>
    <w:rsid w:val="003F5BB2"/>
    <w:rsid w:val="0040077E"/>
    <w:rsid w:val="00400F02"/>
    <w:rsid w:val="00406F9E"/>
    <w:rsid w:val="004141E1"/>
    <w:rsid w:val="00431C21"/>
    <w:rsid w:val="0043746A"/>
    <w:rsid w:val="00447089"/>
    <w:rsid w:val="00491456"/>
    <w:rsid w:val="004C7326"/>
    <w:rsid w:val="004D1CF4"/>
    <w:rsid w:val="004E33C2"/>
    <w:rsid w:val="004E403B"/>
    <w:rsid w:val="00525968"/>
    <w:rsid w:val="00543FBD"/>
    <w:rsid w:val="00554AEF"/>
    <w:rsid w:val="005723D4"/>
    <w:rsid w:val="0057337A"/>
    <w:rsid w:val="005813A7"/>
    <w:rsid w:val="00591671"/>
    <w:rsid w:val="00594913"/>
    <w:rsid w:val="005A203D"/>
    <w:rsid w:val="005A6C06"/>
    <w:rsid w:val="005D2E17"/>
    <w:rsid w:val="005D59DE"/>
    <w:rsid w:val="005E153C"/>
    <w:rsid w:val="005F6DB0"/>
    <w:rsid w:val="005F7E41"/>
    <w:rsid w:val="006106DE"/>
    <w:rsid w:val="00616E3F"/>
    <w:rsid w:val="006347B3"/>
    <w:rsid w:val="00635C31"/>
    <w:rsid w:val="006540A7"/>
    <w:rsid w:val="00661E59"/>
    <w:rsid w:val="006703BD"/>
    <w:rsid w:val="00680EF5"/>
    <w:rsid w:val="00681A25"/>
    <w:rsid w:val="006B728C"/>
    <w:rsid w:val="006D12D7"/>
    <w:rsid w:val="006D3664"/>
    <w:rsid w:val="006E162E"/>
    <w:rsid w:val="007064BF"/>
    <w:rsid w:val="00720CB7"/>
    <w:rsid w:val="00722B54"/>
    <w:rsid w:val="0072766A"/>
    <w:rsid w:val="00732842"/>
    <w:rsid w:val="007441FD"/>
    <w:rsid w:val="00757AF7"/>
    <w:rsid w:val="0077160D"/>
    <w:rsid w:val="00774D14"/>
    <w:rsid w:val="00780035"/>
    <w:rsid w:val="0079117E"/>
    <w:rsid w:val="00794128"/>
    <w:rsid w:val="00797EC2"/>
    <w:rsid w:val="007A4389"/>
    <w:rsid w:val="007A6551"/>
    <w:rsid w:val="007C1A8A"/>
    <w:rsid w:val="007D18EA"/>
    <w:rsid w:val="007D578E"/>
    <w:rsid w:val="007D7C5E"/>
    <w:rsid w:val="007E022C"/>
    <w:rsid w:val="007F6A5E"/>
    <w:rsid w:val="008016CB"/>
    <w:rsid w:val="00812A56"/>
    <w:rsid w:val="00817AF2"/>
    <w:rsid w:val="008365D1"/>
    <w:rsid w:val="00843704"/>
    <w:rsid w:val="00843E8E"/>
    <w:rsid w:val="00853A2F"/>
    <w:rsid w:val="008712D0"/>
    <w:rsid w:val="0088286D"/>
    <w:rsid w:val="008839B5"/>
    <w:rsid w:val="00891899"/>
    <w:rsid w:val="0089212E"/>
    <w:rsid w:val="008A33B6"/>
    <w:rsid w:val="008A5366"/>
    <w:rsid w:val="008A552B"/>
    <w:rsid w:val="008B4AAE"/>
    <w:rsid w:val="008D0981"/>
    <w:rsid w:val="008E1127"/>
    <w:rsid w:val="008F0631"/>
    <w:rsid w:val="009055B0"/>
    <w:rsid w:val="00910C3D"/>
    <w:rsid w:val="00935B15"/>
    <w:rsid w:val="00950E53"/>
    <w:rsid w:val="00952644"/>
    <w:rsid w:val="00952A05"/>
    <w:rsid w:val="00963874"/>
    <w:rsid w:val="00963C26"/>
    <w:rsid w:val="00997CC0"/>
    <w:rsid w:val="009A33CA"/>
    <w:rsid w:val="009A3BBC"/>
    <w:rsid w:val="009B38E0"/>
    <w:rsid w:val="009C2D45"/>
    <w:rsid w:val="009C65E9"/>
    <w:rsid w:val="009C6BB7"/>
    <w:rsid w:val="009F0B99"/>
    <w:rsid w:val="00A02D74"/>
    <w:rsid w:val="00A05D07"/>
    <w:rsid w:val="00A07335"/>
    <w:rsid w:val="00A159B1"/>
    <w:rsid w:val="00A31645"/>
    <w:rsid w:val="00A328BA"/>
    <w:rsid w:val="00A53E80"/>
    <w:rsid w:val="00A8078F"/>
    <w:rsid w:val="00A81171"/>
    <w:rsid w:val="00A81AD4"/>
    <w:rsid w:val="00A94039"/>
    <w:rsid w:val="00A94E2A"/>
    <w:rsid w:val="00AB7345"/>
    <w:rsid w:val="00AD0E48"/>
    <w:rsid w:val="00AD61E5"/>
    <w:rsid w:val="00AE6FFC"/>
    <w:rsid w:val="00AF2273"/>
    <w:rsid w:val="00AF2DA9"/>
    <w:rsid w:val="00AF2F02"/>
    <w:rsid w:val="00B112DE"/>
    <w:rsid w:val="00B11DC8"/>
    <w:rsid w:val="00B236DF"/>
    <w:rsid w:val="00B23B56"/>
    <w:rsid w:val="00B44682"/>
    <w:rsid w:val="00B46EA1"/>
    <w:rsid w:val="00B50184"/>
    <w:rsid w:val="00B5282D"/>
    <w:rsid w:val="00B535F6"/>
    <w:rsid w:val="00B71682"/>
    <w:rsid w:val="00B80540"/>
    <w:rsid w:val="00B822E0"/>
    <w:rsid w:val="00BA05BE"/>
    <w:rsid w:val="00BA2536"/>
    <w:rsid w:val="00BA68B3"/>
    <w:rsid w:val="00BB0902"/>
    <w:rsid w:val="00BC485A"/>
    <w:rsid w:val="00BD0659"/>
    <w:rsid w:val="00BD5320"/>
    <w:rsid w:val="00BE5880"/>
    <w:rsid w:val="00BE6E48"/>
    <w:rsid w:val="00BF002B"/>
    <w:rsid w:val="00C027D8"/>
    <w:rsid w:val="00C0433E"/>
    <w:rsid w:val="00C07A68"/>
    <w:rsid w:val="00C16E67"/>
    <w:rsid w:val="00C259C1"/>
    <w:rsid w:val="00C27664"/>
    <w:rsid w:val="00C334CD"/>
    <w:rsid w:val="00C448BE"/>
    <w:rsid w:val="00C47BAB"/>
    <w:rsid w:val="00C528A2"/>
    <w:rsid w:val="00C60FBC"/>
    <w:rsid w:val="00C650E4"/>
    <w:rsid w:val="00C65445"/>
    <w:rsid w:val="00C86845"/>
    <w:rsid w:val="00CA4DC3"/>
    <w:rsid w:val="00CC4715"/>
    <w:rsid w:val="00CD0C44"/>
    <w:rsid w:val="00CD1555"/>
    <w:rsid w:val="00CE58C5"/>
    <w:rsid w:val="00CF426A"/>
    <w:rsid w:val="00CF63A7"/>
    <w:rsid w:val="00D1460B"/>
    <w:rsid w:val="00D208F9"/>
    <w:rsid w:val="00D21CC6"/>
    <w:rsid w:val="00D60CC2"/>
    <w:rsid w:val="00D62729"/>
    <w:rsid w:val="00D634B4"/>
    <w:rsid w:val="00D677F9"/>
    <w:rsid w:val="00D76A94"/>
    <w:rsid w:val="00D854B8"/>
    <w:rsid w:val="00D90468"/>
    <w:rsid w:val="00DA2F21"/>
    <w:rsid w:val="00DB7FB8"/>
    <w:rsid w:val="00DC0CD6"/>
    <w:rsid w:val="00DD0DDC"/>
    <w:rsid w:val="00DD4125"/>
    <w:rsid w:val="00DF52BD"/>
    <w:rsid w:val="00E02F44"/>
    <w:rsid w:val="00E034BB"/>
    <w:rsid w:val="00E118BE"/>
    <w:rsid w:val="00E15B8F"/>
    <w:rsid w:val="00E267B5"/>
    <w:rsid w:val="00E36058"/>
    <w:rsid w:val="00E70958"/>
    <w:rsid w:val="00E80059"/>
    <w:rsid w:val="00E82ADF"/>
    <w:rsid w:val="00E85E72"/>
    <w:rsid w:val="00E91EFE"/>
    <w:rsid w:val="00EA4275"/>
    <w:rsid w:val="00EA49FA"/>
    <w:rsid w:val="00EE45C7"/>
    <w:rsid w:val="00EE5101"/>
    <w:rsid w:val="00F04221"/>
    <w:rsid w:val="00F1165A"/>
    <w:rsid w:val="00F212F4"/>
    <w:rsid w:val="00F25C22"/>
    <w:rsid w:val="00F27FE4"/>
    <w:rsid w:val="00F4029C"/>
    <w:rsid w:val="00F4106D"/>
    <w:rsid w:val="00F63526"/>
    <w:rsid w:val="00F80ECB"/>
    <w:rsid w:val="00FB4837"/>
    <w:rsid w:val="00FB4ACF"/>
    <w:rsid w:val="00FB5658"/>
    <w:rsid w:val="00FE0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B7F1"/>
  <w15:chartTrackingRefBased/>
  <w15:docId w15:val="{0CDB1909-8C50-47D9-962A-68AE7739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0631"/>
    <w:pPr>
      <w:ind w:left="720"/>
      <w:contextualSpacing/>
    </w:pPr>
  </w:style>
  <w:style w:type="paragraph" w:styleId="En-tte">
    <w:name w:val="header"/>
    <w:basedOn w:val="Normal"/>
    <w:link w:val="En-tteCar"/>
    <w:uiPriority w:val="99"/>
    <w:unhideWhenUsed/>
    <w:rsid w:val="0043746A"/>
    <w:pPr>
      <w:tabs>
        <w:tab w:val="center" w:pos="4536"/>
        <w:tab w:val="right" w:pos="9072"/>
      </w:tabs>
      <w:spacing w:after="0" w:line="240" w:lineRule="auto"/>
    </w:pPr>
  </w:style>
  <w:style w:type="character" w:customStyle="1" w:styleId="En-tteCar">
    <w:name w:val="En-tête Car"/>
    <w:basedOn w:val="Policepardfaut"/>
    <w:link w:val="En-tte"/>
    <w:uiPriority w:val="99"/>
    <w:rsid w:val="0043746A"/>
  </w:style>
  <w:style w:type="paragraph" w:styleId="Pieddepage">
    <w:name w:val="footer"/>
    <w:basedOn w:val="Normal"/>
    <w:link w:val="PieddepageCar"/>
    <w:uiPriority w:val="99"/>
    <w:unhideWhenUsed/>
    <w:rsid w:val="004374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7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4008">
      <w:bodyDiv w:val="1"/>
      <w:marLeft w:val="0"/>
      <w:marRight w:val="0"/>
      <w:marTop w:val="0"/>
      <w:marBottom w:val="0"/>
      <w:divBdr>
        <w:top w:val="none" w:sz="0" w:space="0" w:color="auto"/>
        <w:left w:val="none" w:sz="0" w:space="0" w:color="auto"/>
        <w:bottom w:val="none" w:sz="0" w:space="0" w:color="auto"/>
        <w:right w:val="none" w:sz="0" w:space="0" w:color="auto"/>
      </w:divBdr>
    </w:div>
    <w:div w:id="803232595">
      <w:bodyDiv w:val="1"/>
      <w:marLeft w:val="0"/>
      <w:marRight w:val="0"/>
      <w:marTop w:val="0"/>
      <w:marBottom w:val="0"/>
      <w:divBdr>
        <w:top w:val="none" w:sz="0" w:space="0" w:color="auto"/>
        <w:left w:val="none" w:sz="0" w:space="0" w:color="auto"/>
        <w:bottom w:val="none" w:sz="0" w:space="0" w:color="auto"/>
        <w:right w:val="none" w:sz="0" w:space="0" w:color="auto"/>
      </w:divBdr>
    </w:div>
    <w:div w:id="1301883511">
      <w:bodyDiv w:val="1"/>
      <w:marLeft w:val="0"/>
      <w:marRight w:val="0"/>
      <w:marTop w:val="0"/>
      <w:marBottom w:val="0"/>
      <w:divBdr>
        <w:top w:val="none" w:sz="0" w:space="0" w:color="auto"/>
        <w:left w:val="none" w:sz="0" w:space="0" w:color="auto"/>
        <w:bottom w:val="none" w:sz="0" w:space="0" w:color="auto"/>
        <w:right w:val="none" w:sz="0" w:space="0" w:color="auto"/>
      </w:divBdr>
    </w:div>
    <w:div w:id="1474525962">
      <w:bodyDiv w:val="1"/>
      <w:marLeft w:val="0"/>
      <w:marRight w:val="0"/>
      <w:marTop w:val="0"/>
      <w:marBottom w:val="0"/>
      <w:divBdr>
        <w:top w:val="none" w:sz="0" w:space="0" w:color="auto"/>
        <w:left w:val="none" w:sz="0" w:space="0" w:color="auto"/>
        <w:bottom w:val="none" w:sz="0" w:space="0" w:color="auto"/>
        <w:right w:val="none" w:sz="0" w:space="0" w:color="auto"/>
      </w:divBdr>
      <w:divsChild>
        <w:div w:id="1020542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6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77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56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1783</TotalTime>
  <Pages>1</Pages>
  <Words>10432</Words>
  <Characters>57376</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Tchrebeni</dc:creator>
  <cp:keywords/>
  <dc:description/>
  <cp:lastModifiedBy>rimka fale</cp:lastModifiedBy>
  <cp:revision>130</cp:revision>
  <dcterms:created xsi:type="dcterms:W3CDTF">2025-10-29T10:35:00Z</dcterms:created>
  <dcterms:modified xsi:type="dcterms:W3CDTF">2025-12-18T12:19:00Z</dcterms:modified>
</cp:coreProperties>
</file>